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E9" w:rsidRPr="004C73E9" w:rsidRDefault="004C73E9" w:rsidP="004C73E9">
      <w:pPr>
        <w:pStyle w:val="Nagwek1"/>
      </w:pPr>
      <w:bookmarkStart w:id="0" w:name="_Toc62548022"/>
      <w:r w:rsidRPr="004C73E9">
        <w:t xml:space="preserve">Raport z badania dostępności cyfrowej strony internetowej </w:t>
      </w:r>
      <w:r w:rsidRPr="00492641">
        <w:t>https://pomorskieparki.pl/</w:t>
      </w:r>
    </w:p>
    <w:p w:rsidR="004C73E9" w:rsidRDefault="004C73E9" w:rsidP="00F32EF6">
      <w:pPr>
        <w:pStyle w:val="Nagwek2"/>
      </w:pPr>
      <w:r>
        <w:t xml:space="preserve">Termin zakończenia badania: </w:t>
      </w:r>
      <w:r w:rsidR="00D112FA">
        <w:t>27</w:t>
      </w:r>
      <w:bookmarkStart w:id="1" w:name="_GoBack"/>
      <w:bookmarkEnd w:id="1"/>
      <w:r>
        <w:t>.03.2026 r.</w:t>
      </w:r>
    </w:p>
    <w:p w:rsidR="004C73E9" w:rsidRPr="004C73E9" w:rsidRDefault="004C73E9" w:rsidP="004C73E9">
      <w:pPr>
        <w:rPr>
          <w:rStyle w:val="Hipercze"/>
        </w:rPr>
      </w:pPr>
      <w:r w:rsidRPr="004C73E9">
        <w:t>Samoocenę strony internetowej</w:t>
      </w:r>
      <w:r>
        <w:t xml:space="preserve"> </w:t>
      </w:r>
      <w:hyperlink r:id="rId6" w:history="1">
        <w:r w:rsidRPr="00A93205">
          <w:rPr>
            <w:rStyle w:val="Hipercze"/>
          </w:rPr>
          <w:t>https://pomorskieparki.pl/</w:t>
        </w:r>
      </w:hyperlink>
      <w:r>
        <w:t xml:space="preserve"> </w:t>
      </w:r>
      <w:r w:rsidRPr="004C73E9">
        <w:t>przeprowadziliśmy na podstawie</w:t>
      </w:r>
      <w:r>
        <w:t xml:space="preserve">: </w:t>
      </w:r>
      <w:r>
        <w:fldChar w:fldCharType="begin"/>
      </w:r>
      <w:r>
        <w:instrText xml:space="preserve"> HYPERLINK "https://www.gov.pl/attachment/1a3e2bb5-6d60-4897-ac2f-07a8e91e70ed" </w:instrText>
      </w:r>
      <w:r>
        <w:fldChar w:fldCharType="separate"/>
      </w:r>
      <w:r w:rsidRPr="004C73E9">
        <w:rPr>
          <w:rStyle w:val="Hipercze"/>
        </w:rPr>
        <w:t>Badanie przeprowadzono z wykorzystaniem</w:t>
      </w:r>
    </w:p>
    <w:p w:rsidR="004C73E9" w:rsidRPr="004C73E9" w:rsidRDefault="004C73E9" w:rsidP="004C73E9">
      <w:pPr>
        <w:rPr>
          <w:rStyle w:val="Hipercze"/>
        </w:rPr>
      </w:pPr>
      <w:r w:rsidRPr="004C73E9">
        <w:rPr>
          <w:rStyle w:val="Hipercze"/>
        </w:rPr>
        <w:t>listy kontrolnej do badania dostępności cyfrowej stron www opublikowanej przez</w:t>
      </w:r>
    </w:p>
    <w:p w:rsidR="004C73E9" w:rsidRDefault="004C73E9" w:rsidP="004C73E9">
      <w:r w:rsidRPr="004C73E9">
        <w:rPr>
          <w:rStyle w:val="Hipercze"/>
        </w:rPr>
        <w:t>Ministerstwo Cyfryzacji – wersja 2.2</w:t>
      </w:r>
      <w:r>
        <w:fldChar w:fldCharType="end"/>
      </w:r>
    </w:p>
    <w:p w:rsidR="00F32EF6" w:rsidRDefault="00F32EF6" w:rsidP="004C73E9">
      <w:r>
        <w:t>Na potrzeby raportu przeprowadzono badanie częściowe</w:t>
      </w:r>
      <w:r w:rsidR="00807292">
        <w:t xml:space="preserve"> na poziomie podstawowym.</w:t>
      </w:r>
    </w:p>
    <w:p w:rsidR="004C73E9" w:rsidRDefault="004C73E9" w:rsidP="00F32EF6">
      <w:pPr>
        <w:pStyle w:val="Nagwek2"/>
      </w:pPr>
      <w:r w:rsidRPr="004C73E9">
        <w:t>Do kontroli wyselekcjonowaliśmy następujące podstrony:</w:t>
      </w:r>
    </w:p>
    <w:p w:rsidR="004C73E9" w:rsidRDefault="00D112FA" w:rsidP="004C73E9">
      <w:pPr>
        <w:pStyle w:val="Akapitzlist"/>
        <w:numPr>
          <w:ilvl w:val="0"/>
          <w:numId w:val="4"/>
        </w:numPr>
      </w:pPr>
      <w:hyperlink r:id="rId7" w:history="1">
        <w:r w:rsidR="00777ABD" w:rsidRPr="00A93205">
          <w:rPr>
            <w:rStyle w:val="Hipercze"/>
          </w:rPr>
          <w:t>https://pomorskieparki.pl/</w:t>
        </w:r>
      </w:hyperlink>
    </w:p>
    <w:p w:rsidR="004C73E9" w:rsidRDefault="00D112FA" w:rsidP="004C73E9">
      <w:pPr>
        <w:pStyle w:val="Akapitzlist"/>
        <w:numPr>
          <w:ilvl w:val="0"/>
          <w:numId w:val="4"/>
        </w:numPr>
      </w:pPr>
      <w:hyperlink r:id="rId8" w:history="1">
        <w:r w:rsidR="001A5EFF" w:rsidRPr="00A93205">
          <w:rPr>
            <w:rStyle w:val="Hipercze"/>
          </w:rPr>
          <w:t>https://pomorskieparki.pl/o-nas/</w:t>
        </w:r>
      </w:hyperlink>
    </w:p>
    <w:p w:rsidR="001A5EFF" w:rsidRDefault="00D112FA" w:rsidP="004C73E9">
      <w:pPr>
        <w:pStyle w:val="Akapitzlist"/>
        <w:numPr>
          <w:ilvl w:val="0"/>
          <w:numId w:val="4"/>
        </w:numPr>
      </w:pPr>
      <w:hyperlink r:id="rId9" w:history="1">
        <w:r w:rsidR="001A5EFF" w:rsidRPr="00A93205">
          <w:rPr>
            <w:rStyle w:val="Hipercze"/>
          </w:rPr>
          <w:t>https://pomorskieparki.pl/aktualnosci-14/</w:t>
        </w:r>
      </w:hyperlink>
    </w:p>
    <w:p w:rsidR="001A5EFF" w:rsidRDefault="00D112FA" w:rsidP="004C73E9">
      <w:pPr>
        <w:pStyle w:val="Akapitzlist"/>
        <w:numPr>
          <w:ilvl w:val="0"/>
          <w:numId w:val="4"/>
        </w:numPr>
      </w:pPr>
      <w:hyperlink r:id="rId10" w:history="1">
        <w:r w:rsidR="001A5EFF" w:rsidRPr="00A93205">
          <w:rPr>
            <w:rStyle w:val="Hipercze"/>
          </w:rPr>
          <w:t>https://pomorskieparki.pl/projekty/opracowanie-projektow-planow-ochrony-parkow-krajobrazowych-wchodzacych-w-sklad-pzpk-rpo-2014-2020/</w:t>
        </w:r>
      </w:hyperlink>
    </w:p>
    <w:p w:rsidR="001A5EFF" w:rsidRDefault="00D112FA" w:rsidP="004C73E9">
      <w:pPr>
        <w:pStyle w:val="Akapitzlist"/>
        <w:numPr>
          <w:ilvl w:val="0"/>
          <w:numId w:val="4"/>
        </w:numPr>
      </w:pPr>
      <w:hyperlink r:id="rId11" w:history="1">
        <w:r w:rsidR="001A5EFF" w:rsidRPr="00A93205">
          <w:rPr>
            <w:rStyle w:val="Hipercze"/>
          </w:rPr>
          <w:t>https://pomorskieparki.pl/planyochrony/trojmiejski-park-krajobrazowy-4/</w:t>
        </w:r>
      </w:hyperlink>
    </w:p>
    <w:p w:rsidR="001A5EFF" w:rsidRDefault="00D112FA" w:rsidP="004C73E9">
      <w:pPr>
        <w:pStyle w:val="Akapitzlist"/>
        <w:numPr>
          <w:ilvl w:val="0"/>
          <w:numId w:val="4"/>
        </w:numPr>
      </w:pPr>
      <w:hyperlink r:id="rId12" w:history="1">
        <w:r w:rsidR="001A5EFF" w:rsidRPr="00A93205">
          <w:rPr>
            <w:rStyle w:val="Hipercze"/>
          </w:rPr>
          <w:t>https://pomorskieparki.pl/edukacja-dla-przyrody-2/</w:t>
        </w:r>
      </w:hyperlink>
    </w:p>
    <w:p w:rsidR="001A5EFF" w:rsidRDefault="00D112FA" w:rsidP="004C73E9">
      <w:pPr>
        <w:pStyle w:val="Akapitzlist"/>
        <w:numPr>
          <w:ilvl w:val="0"/>
          <w:numId w:val="4"/>
        </w:numPr>
      </w:pPr>
      <w:hyperlink r:id="rId13" w:history="1">
        <w:r w:rsidR="001A5EFF" w:rsidRPr="00A93205">
          <w:rPr>
            <w:rStyle w:val="Hipercze"/>
          </w:rPr>
          <w:t>https://pomorskieparki.pl/rodo-pzpk/klauzula-monitoring/</w:t>
        </w:r>
      </w:hyperlink>
    </w:p>
    <w:p w:rsidR="001A5EFF" w:rsidRPr="00EE2C46" w:rsidRDefault="00D112FA" w:rsidP="004C73E9">
      <w:pPr>
        <w:pStyle w:val="Akapitzlist"/>
        <w:numPr>
          <w:ilvl w:val="0"/>
          <w:numId w:val="4"/>
        </w:numPr>
        <w:rPr>
          <w:rStyle w:val="Hipercze"/>
          <w:color w:val="auto"/>
          <w:u w:val="none"/>
        </w:rPr>
      </w:pPr>
      <w:hyperlink r:id="rId14" w:history="1">
        <w:r w:rsidR="001A5EFF" w:rsidRPr="00A93205">
          <w:rPr>
            <w:rStyle w:val="Hipercze"/>
          </w:rPr>
          <w:t>https://pomorskieparki.pl/kontakt-1/</w:t>
        </w:r>
      </w:hyperlink>
    </w:p>
    <w:p w:rsidR="00EE2C46" w:rsidRDefault="00D112FA" w:rsidP="004C73E9">
      <w:pPr>
        <w:pStyle w:val="Akapitzlist"/>
        <w:numPr>
          <w:ilvl w:val="0"/>
          <w:numId w:val="4"/>
        </w:numPr>
      </w:pPr>
      <w:hyperlink r:id="rId15" w:history="1">
        <w:r w:rsidR="00EE2C46" w:rsidRPr="007340B3">
          <w:rPr>
            <w:rStyle w:val="Hipercze"/>
          </w:rPr>
          <w:t>https://www.bip.pomorskieparki.pl/</w:t>
        </w:r>
      </w:hyperlink>
    </w:p>
    <w:p w:rsidR="00EE2C46" w:rsidRDefault="00D112FA" w:rsidP="004C73E9">
      <w:pPr>
        <w:pStyle w:val="Akapitzlist"/>
        <w:numPr>
          <w:ilvl w:val="0"/>
          <w:numId w:val="4"/>
        </w:numPr>
      </w:pPr>
      <w:hyperlink r:id="rId16" w:history="1">
        <w:r w:rsidR="00EE2C46" w:rsidRPr="007340B3">
          <w:rPr>
            <w:rStyle w:val="Hipercze"/>
          </w:rPr>
          <w:t>https://pomorskieparki.pl/deklaracja-dostepnosci-pzpk-2/</w:t>
        </w:r>
      </w:hyperlink>
    </w:p>
    <w:p w:rsidR="00EE2C46" w:rsidRDefault="00D112FA" w:rsidP="004C73E9">
      <w:pPr>
        <w:pStyle w:val="Akapitzlist"/>
        <w:numPr>
          <w:ilvl w:val="0"/>
          <w:numId w:val="4"/>
        </w:numPr>
      </w:pPr>
      <w:hyperlink r:id="rId17" w:history="1">
        <w:r w:rsidR="00EE2C46" w:rsidRPr="007340B3">
          <w:rPr>
            <w:rStyle w:val="Hipercze"/>
          </w:rPr>
          <w:t>https://www.bip.pomorskieparki.pl/zamowienia-publiczne-3/zapytania-ofertowe-7/ponowne-zapytanie-ofertowe-na-opracowanie-projektow-dostosowania-budynkow-i-lazienki-w-pzpk-dla-potrzeb-osob-z-niepelnosprawnosciami/</w:t>
        </w:r>
      </w:hyperlink>
    </w:p>
    <w:p w:rsidR="00EE2C46" w:rsidRDefault="00D112FA" w:rsidP="004C73E9">
      <w:pPr>
        <w:pStyle w:val="Akapitzlist"/>
        <w:numPr>
          <w:ilvl w:val="0"/>
          <w:numId w:val="4"/>
        </w:numPr>
      </w:pPr>
      <w:hyperlink r:id="rId18" w:history="1">
        <w:r w:rsidR="003C299B" w:rsidRPr="007340B3">
          <w:rPr>
            <w:rStyle w:val="Hipercze"/>
          </w:rPr>
          <w:t>https://kpk.org.pl/publikacje-7/</w:t>
        </w:r>
      </w:hyperlink>
    </w:p>
    <w:p w:rsidR="003C299B" w:rsidRDefault="00D112FA" w:rsidP="004C73E9">
      <w:pPr>
        <w:pStyle w:val="Akapitzlist"/>
        <w:numPr>
          <w:ilvl w:val="0"/>
          <w:numId w:val="4"/>
        </w:numPr>
      </w:pPr>
      <w:hyperlink r:id="rId19" w:history="1">
        <w:r w:rsidR="003C299B" w:rsidRPr="007340B3">
          <w:rPr>
            <w:rStyle w:val="Hipercze"/>
          </w:rPr>
          <w:t>https://zaborskipark.pl/ochrona/</w:t>
        </w:r>
      </w:hyperlink>
    </w:p>
    <w:p w:rsidR="003C299B" w:rsidRDefault="00D112FA" w:rsidP="004C73E9">
      <w:pPr>
        <w:pStyle w:val="Akapitzlist"/>
        <w:numPr>
          <w:ilvl w:val="0"/>
          <w:numId w:val="4"/>
        </w:numPr>
      </w:pPr>
      <w:hyperlink r:id="rId20" w:history="1">
        <w:r w:rsidR="003C299B" w:rsidRPr="007340B3">
          <w:rPr>
            <w:rStyle w:val="Hipercze"/>
          </w:rPr>
          <w:t>https://zielonaszkola.wdzydzkipark.pl/rezerwacje-terminow-formularze-do-pobrania/</w:t>
        </w:r>
      </w:hyperlink>
    </w:p>
    <w:p w:rsidR="003C299B" w:rsidRDefault="00D112FA" w:rsidP="004C73E9">
      <w:pPr>
        <w:pStyle w:val="Akapitzlist"/>
        <w:numPr>
          <w:ilvl w:val="0"/>
          <w:numId w:val="4"/>
        </w:numPr>
      </w:pPr>
      <w:hyperlink r:id="rId21" w:history="1">
        <w:r w:rsidR="003C299B" w:rsidRPr="007340B3">
          <w:rPr>
            <w:rStyle w:val="Hipercze"/>
          </w:rPr>
          <w:t>https://zss.pomorskieparki.pl/formularze-do-pobrania-rezerwacja-pobytow/</w:t>
        </w:r>
      </w:hyperlink>
    </w:p>
    <w:p w:rsidR="003C299B" w:rsidRDefault="00D112FA" w:rsidP="004C73E9">
      <w:pPr>
        <w:pStyle w:val="Akapitzlist"/>
        <w:numPr>
          <w:ilvl w:val="0"/>
          <w:numId w:val="4"/>
        </w:numPr>
      </w:pPr>
      <w:hyperlink r:id="rId22" w:history="1">
        <w:r w:rsidR="003C299B" w:rsidRPr="007340B3">
          <w:rPr>
            <w:rStyle w:val="Hipercze"/>
          </w:rPr>
          <w:t>https://ciee-gda.pl/ciee-konkursy-2/</w:t>
        </w:r>
      </w:hyperlink>
    </w:p>
    <w:p w:rsidR="00F32EF6" w:rsidRPr="00F32EF6" w:rsidRDefault="00F32EF6" w:rsidP="00F32EF6">
      <w:pPr>
        <w:pStyle w:val="Nagwek2"/>
        <w:rPr>
          <w:rFonts w:eastAsiaTheme="minorHAnsi"/>
        </w:rPr>
      </w:pPr>
      <w:r w:rsidRPr="00F32EF6">
        <w:rPr>
          <w:rFonts w:eastAsiaTheme="minorHAnsi"/>
        </w:rPr>
        <w:t>Elementy wyłączone z badania</w:t>
      </w:r>
    </w:p>
    <w:p w:rsidR="003C299B" w:rsidRDefault="00F32EF6" w:rsidP="003C299B">
      <w:pPr>
        <w:rPr>
          <w:rFonts w:cstheme="minorHAnsi"/>
          <w:b/>
        </w:rPr>
      </w:pPr>
      <w:r w:rsidRPr="00F32EF6">
        <w:t>Zgodnie z ustawą część elementów stron internetowych podmiotów publicznych nie musi być dostępna cyfrowo. Są to:</w:t>
      </w:r>
      <w:r w:rsidR="003C299B" w:rsidRPr="003C299B">
        <w:rPr>
          <w:rFonts w:cstheme="minorHAnsi"/>
          <w:b/>
        </w:rPr>
        <w:t xml:space="preserve"> </w:t>
      </w:r>
    </w:p>
    <w:p w:rsidR="003C299B" w:rsidRPr="004F5C26" w:rsidRDefault="003C299B" w:rsidP="004F5C26">
      <w:pPr>
        <w:pStyle w:val="Akapitzlist"/>
        <w:numPr>
          <w:ilvl w:val="0"/>
          <w:numId w:val="12"/>
        </w:numPr>
        <w:rPr>
          <w:b/>
        </w:rPr>
      </w:pPr>
      <w:r w:rsidRPr="00F32EF6">
        <w:t>multimedia nadawane na żywo,</w:t>
      </w:r>
    </w:p>
    <w:p w:rsidR="003C299B" w:rsidRPr="004F5C26" w:rsidRDefault="003C299B" w:rsidP="004F5C26">
      <w:pPr>
        <w:pStyle w:val="Akapitzlist"/>
        <w:numPr>
          <w:ilvl w:val="0"/>
          <w:numId w:val="12"/>
        </w:numPr>
      </w:pPr>
      <w:r w:rsidRPr="004F5C26">
        <w:t>multimedia opublikowane przed 23 września 2020</w:t>
      </w:r>
      <w:r w:rsidR="00275F10">
        <w:t xml:space="preserve"> </w:t>
      </w:r>
      <w:r w:rsidRPr="004F5C26">
        <w:t>r.,</w:t>
      </w:r>
    </w:p>
    <w:p w:rsidR="003C299B" w:rsidRPr="004F5C26" w:rsidRDefault="003C299B" w:rsidP="004F5C26">
      <w:pPr>
        <w:pStyle w:val="Akapitzlist"/>
        <w:numPr>
          <w:ilvl w:val="0"/>
          <w:numId w:val="12"/>
        </w:numPr>
      </w:pPr>
      <w:r w:rsidRPr="004F5C26">
        <w:t>dokumenty tekstowe i tekstowo-graficzne, prezentacje multimedialne i arkusze kalkulacyjne opublikowane przed 23 września 2018 r. - chyba że są niezbędne do realizowania bieżących zadań Twojej instytucji czy korzystania z jej usług,</w:t>
      </w:r>
    </w:p>
    <w:p w:rsidR="003C299B" w:rsidRPr="004F5C26" w:rsidRDefault="003C299B" w:rsidP="004F5C26">
      <w:pPr>
        <w:pStyle w:val="Akapitzlist"/>
        <w:numPr>
          <w:ilvl w:val="0"/>
          <w:numId w:val="12"/>
        </w:numPr>
      </w:pPr>
      <w:r w:rsidRPr="004F5C26">
        <w:t>mapy – ale musisz zapewnić alternatywny dostęp do prezentowanych na nich danych,</w:t>
      </w:r>
    </w:p>
    <w:p w:rsidR="003C299B" w:rsidRPr="004F5C26" w:rsidRDefault="003C299B" w:rsidP="004F5C26">
      <w:pPr>
        <w:pStyle w:val="Akapitzlist"/>
        <w:numPr>
          <w:ilvl w:val="0"/>
          <w:numId w:val="12"/>
        </w:numPr>
      </w:pPr>
      <w:r w:rsidRPr="004F5C26">
        <w:t>część dzieł sztuki, muzealiów, zbiorów archiwów narodowych i bibliotecznych,</w:t>
      </w:r>
    </w:p>
    <w:p w:rsidR="003C299B" w:rsidRPr="004F5C26" w:rsidRDefault="003C299B" w:rsidP="004F5C26">
      <w:pPr>
        <w:pStyle w:val="Akapitzlist"/>
        <w:numPr>
          <w:ilvl w:val="0"/>
          <w:numId w:val="12"/>
        </w:numPr>
      </w:pPr>
      <w:r w:rsidRPr="004F5C26">
        <w:t>materiały z intranetu i ekstranetu opublikowane przed 23 wrześnie 2019 r. i od tego czasu nieaktualizowane,</w:t>
      </w:r>
    </w:p>
    <w:p w:rsidR="00F32EF6" w:rsidRPr="00F32EF6" w:rsidRDefault="00F32EF6" w:rsidP="00F32EF6"/>
    <w:p w:rsidR="00F32EF6" w:rsidRPr="004F5C26" w:rsidRDefault="00F32EF6" w:rsidP="004F5C26">
      <w:pPr>
        <w:pStyle w:val="Akapitzlist"/>
        <w:numPr>
          <w:ilvl w:val="0"/>
          <w:numId w:val="12"/>
        </w:numPr>
      </w:pPr>
      <w:r w:rsidRPr="004F5C26">
        <w:lastRenderedPageBreak/>
        <w:t>treści od innych podmiotów, które nie zostały przez Twój podmiot lub dla niego wykonane lub nabyte, albo do których modyfikacji Twój podmiot nie jest uprawniony,</w:t>
      </w:r>
    </w:p>
    <w:p w:rsidR="00F32EF6" w:rsidRPr="004F5C26" w:rsidRDefault="00F32EF6" w:rsidP="004F5C26">
      <w:pPr>
        <w:pStyle w:val="Akapitzlist"/>
        <w:numPr>
          <w:ilvl w:val="0"/>
          <w:numId w:val="12"/>
        </w:numPr>
        <w:rPr>
          <w:b/>
        </w:rPr>
      </w:pPr>
      <w:r w:rsidRPr="004F5C26">
        <w:t>treści</w:t>
      </w:r>
      <w:r w:rsidRPr="00F32EF6">
        <w:t xml:space="preserve"> niewykorzystywanych do realizacji bieżących zadań.</w:t>
      </w:r>
    </w:p>
    <w:p w:rsidR="00B97B5F" w:rsidRDefault="00B97B5F" w:rsidP="003C299B">
      <w:pPr>
        <w:spacing w:before="360"/>
      </w:pPr>
      <w:r>
        <w:t xml:space="preserve">Możliwe odpowiedzi </w:t>
      </w:r>
      <w:r w:rsidRPr="00B97B5F">
        <w:t>na pytania do każdej z wybranych stron</w:t>
      </w:r>
      <w:r>
        <w:t>:</w:t>
      </w:r>
    </w:p>
    <w:p w:rsidR="00B97B5F" w:rsidRDefault="00B97B5F" w:rsidP="00B97B5F">
      <w:pPr>
        <w:pStyle w:val="Akapitzlist"/>
        <w:numPr>
          <w:ilvl w:val="0"/>
          <w:numId w:val="5"/>
        </w:numPr>
      </w:pPr>
      <w:r>
        <w:t>Pozytywna</w:t>
      </w:r>
    </w:p>
    <w:p w:rsidR="00B97B5F" w:rsidRDefault="00B97B5F" w:rsidP="00B97B5F">
      <w:pPr>
        <w:pStyle w:val="Akapitzlist"/>
        <w:numPr>
          <w:ilvl w:val="0"/>
          <w:numId w:val="5"/>
        </w:numPr>
      </w:pPr>
      <w:r>
        <w:t>Negatywna</w:t>
      </w:r>
    </w:p>
    <w:p w:rsidR="00B97B5F" w:rsidRDefault="00B97B5F" w:rsidP="00B97B5F">
      <w:pPr>
        <w:pStyle w:val="Akapitzlist"/>
        <w:numPr>
          <w:ilvl w:val="0"/>
          <w:numId w:val="5"/>
        </w:numPr>
      </w:pPr>
      <w:r>
        <w:t>Nie dotyczy</w:t>
      </w:r>
    </w:p>
    <w:p w:rsidR="00777ABD" w:rsidRPr="00B97B5F" w:rsidRDefault="00777ABD" w:rsidP="00777ABD">
      <w:pPr>
        <w:sectPr w:rsidR="00777ABD" w:rsidRPr="00B97B5F" w:rsidSect="003C299B"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0F167F" w:rsidRDefault="000F167F" w:rsidP="004C73E9">
      <w:pPr>
        <w:pStyle w:val="Nagwek2"/>
      </w:pPr>
      <w:r>
        <w:lastRenderedPageBreak/>
        <w:t>Tabela podsumowująca badanie dostępności cyfrowej</w:t>
      </w:r>
      <w:bookmarkEnd w:id="0"/>
      <w:r w:rsidR="00492641">
        <w:t xml:space="preserve"> strony </w:t>
      </w:r>
      <w:r w:rsidR="00777ABD" w:rsidRPr="00777ABD">
        <w:t>https://pomorskieparki.pl/</w:t>
      </w:r>
    </w:p>
    <w:p w:rsidR="000F167F" w:rsidRPr="00C22F07" w:rsidRDefault="005F2E96" w:rsidP="000F167F">
      <w:r>
        <w:t>Przy pytaniach kluczowych zastosowano pogrubienie</w:t>
      </w:r>
    </w:p>
    <w:tbl>
      <w:tblPr>
        <w:tblW w:w="14389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1417"/>
        <w:gridCol w:w="1276"/>
        <w:gridCol w:w="6946"/>
      </w:tblGrid>
      <w:tr w:rsidR="00101E85" w:rsidRPr="00101E85" w:rsidTr="009367A2">
        <w:trPr>
          <w:cantSplit/>
          <w:tblHeader/>
        </w:trPr>
        <w:tc>
          <w:tcPr>
            <w:tcW w:w="475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1571E" w:rsidRPr="00101E85" w:rsidRDefault="00491851" w:rsidP="009367A2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/>
                <w:bCs/>
                <w:color w:val="000000" w:themeColor="text1"/>
                <w:sz w:val="22"/>
                <w:lang w:eastAsia="pl-PL"/>
              </w:rPr>
              <w:t>Pytanie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1571E" w:rsidRPr="00101E85" w:rsidRDefault="0001571E" w:rsidP="009367A2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/>
                <w:bCs/>
                <w:color w:val="000000" w:themeColor="text1"/>
                <w:sz w:val="22"/>
                <w:lang w:eastAsia="pl-PL"/>
              </w:rPr>
              <w:t>Odpowiedź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1571E" w:rsidRPr="00101E85" w:rsidRDefault="00491851" w:rsidP="00101E85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/>
                <w:bCs/>
                <w:color w:val="000000" w:themeColor="text1"/>
                <w:sz w:val="22"/>
                <w:lang w:eastAsia="pl-PL"/>
              </w:rPr>
              <w:t xml:space="preserve">Kryteria </w:t>
            </w:r>
            <w:proofErr w:type="spellStart"/>
            <w:r w:rsidRPr="00101E85">
              <w:rPr>
                <w:b/>
                <w:bCs/>
                <w:color w:val="000000" w:themeColor="text1"/>
                <w:sz w:val="22"/>
                <w:lang w:eastAsia="pl-PL"/>
              </w:rPr>
              <w:t>WCAG</w:t>
            </w:r>
            <w:proofErr w:type="spellEnd"/>
          </w:p>
        </w:tc>
        <w:tc>
          <w:tcPr>
            <w:tcW w:w="694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1571E" w:rsidRPr="00101E85" w:rsidRDefault="0001571E" w:rsidP="009367A2">
            <w:pPr>
              <w:spacing w:before="0" w:after="0"/>
              <w:jc w:val="center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/>
                <w:bCs/>
                <w:color w:val="000000" w:themeColor="text1"/>
                <w:sz w:val="22"/>
                <w:lang w:eastAsia="pl-PL"/>
              </w:rPr>
              <w:t>Uwagi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shd w:val="clear" w:color="auto" w:fill="F2F2F2" w:themeFill="background1" w:themeFillShade="F2"/>
            <w:vAlign w:val="center"/>
          </w:tcPr>
          <w:p w:rsidR="0001571E" w:rsidRPr="00101E85" w:rsidRDefault="00075709" w:rsidP="009367A2">
            <w:pPr>
              <w:pStyle w:val="Nagwek3"/>
              <w:spacing w:before="0"/>
              <w:rPr>
                <w:sz w:val="22"/>
                <w:szCs w:val="22"/>
              </w:rPr>
            </w:pPr>
            <w:bookmarkStart w:id="2" w:name="_1.1.1_-_Treść"/>
            <w:bookmarkEnd w:id="2"/>
            <w:r w:rsidRPr="00101E85">
              <w:rPr>
                <w:sz w:val="22"/>
                <w:szCs w:val="22"/>
              </w:rPr>
              <w:t>Nawigacja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1571E" w:rsidRPr="00101E85" w:rsidRDefault="0001571E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1571E" w:rsidRPr="00101E85" w:rsidRDefault="0001571E" w:rsidP="00101E85">
            <w:pPr>
              <w:spacing w:before="0" w:after="0"/>
              <w:jc w:val="right"/>
              <w:rPr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01571E" w:rsidRPr="00101E85" w:rsidRDefault="0001571E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widać, który element jest aktywny przy nawigacji klawiaturą?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75709" w:rsidRPr="00101E85" w:rsidRDefault="001E15A7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c</w:t>
            </w:r>
            <w:r w:rsidR="00075709" w:rsidRPr="00101E85">
              <w:rPr>
                <w:bCs/>
                <w:color w:val="000000" w:themeColor="text1"/>
                <w:sz w:val="22"/>
                <w:lang w:eastAsia="pl-PL"/>
              </w:rPr>
              <w:t>zęściowo pozytywna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2.4.7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075709" w:rsidRPr="00101E85" w:rsidRDefault="00075709" w:rsidP="00101E85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Fokus jest widoczny w większości</w:t>
            </w:r>
            <w:r w:rsidR="00101E85">
              <w:rPr>
                <w:bCs/>
                <w:color w:val="000000" w:themeColor="text1"/>
                <w:sz w:val="22"/>
                <w:lang w:eastAsia="pl-PL"/>
              </w:rPr>
              <w:t xml:space="preserve"> </w:t>
            </w:r>
            <w:r w:rsidRPr="00101E85">
              <w:rPr>
                <w:bCs/>
                <w:color w:val="000000" w:themeColor="text1"/>
                <w:sz w:val="22"/>
                <w:lang w:eastAsia="pl-PL"/>
              </w:rPr>
              <w:t>przypadków</w:t>
            </w:r>
            <w:r w:rsidR="001E15A7" w:rsidRPr="00101E85">
              <w:rPr>
                <w:bCs/>
                <w:color w:val="000000" w:themeColor="text1"/>
                <w:sz w:val="22"/>
                <w:lang w:eastAsia="pl-PL"/>
              </w:rPr>
              <w:t xml:space="preserve">, ale nie wszędzie. Niewidoczny przy linkach prowadzących do podstron oddziałów </w:t>
            </w:r>
            <w:proofErr w:type="spellStart"/>
            <w:r w:rsidR="001E15A7" w:rsidRPr="00101E85">
              <w:rPr>
                <w:bCs/>
                <w:color w:val="000000" w:themeColor="text1"/>
                <w:sz w:val="22"/>
                <w:lang w:eastAsia="pl-PL"/>
              </w:rPr>
              <w:t>PZPK</w:t>
            </w:r>
            <w:proofErr w:type="spellEnd"/>
          </w:p>
        </w:tc>
      </w:tr>
      <w:tr w:rsidR="00101E85" w:rsidRPr="00101E85" w:rsidTr="009367A2">
        <w:trPr>
          <w:cantSplit/>
          <w:trHeight w:val="636"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b/>
                <w:color w:val="000000" w:themeColor="text1"/>
                <w:sz w:val="22"/>
              </w:rPr>
            </w:pPr>
            <w:bookmarkStart w:id="3" w:name="_1.2.1_-_Tylko"/>
            <w:bookmarkEnd w:id="3"/>
            <w:r w:rsidRPr="00101E85">
              <w:rPr>
                <w:b/>
                <w:color w:val="000000" w:themeColor="text1"/>
                <w:sz w:val="22"/>
              </w:rPr>
              <w:t>Czy wszystkie elementy aktywne w serwisie są dostępne za pomocą klawiatury?</w:t>
            </w:r>
          </w:p>
        </w:tc>
        <w:tc>
          <w:tcPr>
            <w:tcW w:w="1417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bookmarkStart w:id="4" w:name="kryterium_121"/>
            <w:bookmarkEnd w:id="4"/>
            <w:r w:rsidRPr="00101E85">
              <w:rPr>
                <w:color w:val="000000" w:themeColor="text1"/>
                <w:sz w:val="22"/>
              </w:rPr>
              <w:t>2.1.1</w:t>
            </w:r>
          </w:p>
        </w:tc>
        <w:tc>
          <w:tcPr>
            <w:tcW w:w="6946" w:type="dxa"/>
            <w:vAlign w:val="center"/>
          </w:tcPr>
          <w:p w:rsidR="0007570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Nie ma żadnych problemów przy nawigacji kl</w:t>
            </w:r>
            <w:r w:rsidR="001E15A7" w:rsidRPr="00101E85">
              <w:rPr>
                <w:color w:val="000000" w:themeColor="text1"/>
                <w:sz w:val="22"/>
              </w:rPr>
              <w:t>awiaturą)</w:t>
            </w:r>
          </w:p>
        </w:tc>
      </w:tr>
      <w:tr w:rsidR="00101E85" w:rsidRPr="00101E85" w:rsidTr="009367A2">
        <w:trPr>
          <w:cantSplit/>
          <w:trHeight w:val="973"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5" w:name="_1.2.2_-_Napisy"/>
            <w:bookmarkEnd w:id="5"/>
            <w:r w:rsidRPr="00101E85">
              <w:rPr>
                <w:color w:val="000000" w:themeColor="text1"/>
                <w:sz w:val="22"/>
              </w:rPr>
              <w:t>Czy przy odtwarzaczu multimediów niedostępnym za pomocą klawiatury jest tekstowa alternatywa multimediów?</w:t>
            </w:r>
          </w:p>
        </w:tc>
        <w:tc>
          <w:tcPr>
            <w:tcW w:w="1417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nie dotyczy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bookmarkStart w:id="6" w:name="kryterium_122"/>
            <w:bookmarkEnd w:id="6"/>
            <w:r w:rsidRPr="00101E85">
              <w:rPr>
                <w:color w:val="000000" w:themeColor="text1"/>
                <w:sz w:val="22"/>
              </w:rPr>
              <w:t>2.1.1</w:t>
            </w:r>
          </w:p>
        </w:tc>
        <w:tc>
          <w:tcPr>
            <w:tcW w:w="6946" w:type="dxa"/>
            <w:vAlign w:val="center"/>
          </w:tcPr>
          <w:p w:rsidR="0007570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 xml:space="preserve">Na badanych stronach nie </w:t>
            </w:r>
            <w:r w:rsidR="001E15A7" w:rsidRPr="00101E85">
              <w:rPr>
                <w:color w:val="000000" w:themeColor="text1"/>
                <w:sz w:val="22"/>
              </w:rPr>
              <w:t>ma odtwarzaczy multimediów lub odtwarzaczy multimediów niedostępnych za pomocą klawiatury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b/>
                <w:color w:val="000000" w:themeColor="text1"/>
                <w:sz w:val="22"/>
              </w:rPr>
            </w:pPr>
            <w:bookmarkStart w:id="7" w:name="_1.2.3_-_Audiodeskrypcja"/>
            <w:bookmarkEnd w:id="7"/>
            <w:r w:rsidRPr="00101E85">
              <w:rPr>
                <w:b/>
                <w:color w:val="000000" w:themeColor="text1"/>
                <w:sz w:val="22"/>
              </w:rPr>
              <w:t>Czy jest na stronie pułapka klawiaturowa?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bookmarkStart w:id="8" w:name="kryterium_123"/>
            <w:bookmarkEnd w:id="8"/>
            <w:r w:rsidRPr="00101E85">
              <w:rPr>
                <w:color w:val="000000" w:themeColor="text1"/>
                <w:sz w:val="22"/>
              </w:rPr>
              <w:t>2.2.1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07570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</w:t>
            </w:r>
            <w:r w:rsidR="001E15A7" w:rsidRPr="00101E85">
              <w:rPr>
                <w:color w:val="000000" w:themeColor="text1"/>
                <w:sz w:val="22"/>
              </w:rPr>
              <w:t>ie ma żadnych pułapek klawiaturowych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9" w:name="_1.2.5_–_Audiodeskrypcja"/>
            <w:bookmarkEnd w:id="9"/>
            <w:r w:rsidRPr="00101E85">
              <w:rPr>
                <w:color w:val="000000" w:themeColor="text1"/>
                <w:sz w:val="22"/>
              </w:rPr>
              <w:t>Czy jest ostrzeżenie przed otwarciem nowego okna/zakładki w przeglądarce?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75709" w:rsidRPr="00101E85" w:rsidRDefault="0007570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negatywna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bCs/>
                <w:color w:val="000000" w:themeColor="text1"/>
                <w:sz w:val="22"/>
                <w:lang w:eastAsia="pl-PL"/>
              </w:rPr>
            </w:pPr>
            <w:bookmarkStart w:id="10" w:name="kryterium_125"/>
            <w:bookmarkEnd w:id="10"/>
            <w:r w:rsidRPr="00101E85">
              <w:rPr>
                <w:bCs/>
                <w:color w:val="000000" w:themeColor="text1"/>
                <w:sz w:val="22"/>
                <w:lang w:eastAsia="pl-PL"/>
              </w:rPr>
              <w:t>2.4.4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075709" w:rsidRPr="00101E85" w:rsidRDefault="00FB39F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T</w:t>
            </w:r>
            <w:r w:rsidR="001E15A7" w:rsidRPr="00101E85">
              <w:rPr>
                <w:bCs/>
                <w:color w:val="000000" w:themeColor="text1"/>
                <w:sz w:val="22"/>
                <w:lang w:eastAsia="pl-PL"/>
              </w:rPr>
              <w:t>reści otwierają się w nowym oknie/zakładce przeglądarki, a nie ma o tym wcześniej informacji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11" w:name="_1.3.1_-_Informacje"/>
            <w:bookmarkEnd w:id="11"/>
            <w:r w:rsidRPr="00101E85">
              <w:rPr>
                <w:color w:val="000000" w:themeColor="text1"/>
                <w:sz w:val="22"/>
              </w:rPr>
              <w:t xml:space="preserve">Czy na stronie jest mechanizm otwierający nowe okno bez udziału użytkownika? </w:t>
            </w:r>
          </w:p>
        </w:tc>
        <w:tc>
          <w:tcPr>
            <w:tcW w:w="1417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pozytywna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bCs/>
                <w:color w:val="000000" w:themeColor="text1"/>
                <w:sz w:val="22"/>
                <w:lang w:eastAsia="pl-PL"/>
              </w:rPr>
            </w:pPr>
            <w:bookmarkStart w:id="12" w:name="kryterium_131"/>
            <w:bookmarkEnd w:id="12"/>
            <w:r w:rsidRPr="00101E85">
              <w:rPr>
                <w:bCs/>
                <w:color w:val="000000" w:themeColor="text1"/>
                <w:sz w:val="22"/>
                <w:lang w:eastAsia="pl-PL"/>
              </w:rPr>
              <w:t>2.4.4</w:t>
            </w:r>
          </w:p>
        </w:tc>
        <w:tc>
          <w:tcPr>
            <w:tcW w:w="6946" w:type="dxa"/>
            <w:vAlign w:val="center"/>
          </w:tcPr>
          <w:p w:rsidR="0007570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Nie ma takich sytuacji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13" w:name="_1.3.2_-_Zrozumiała"/>
            <w:bookmarkEnd w:id="13"/>
            <w:r w:rsidRPr="00101E85">
              <w:rPr>
                <w:color w:val="000000" w:themeColor="text1"/>
                <w:sz w:val="22"/>
              </w:rPr>
              <w:t>Czy jest na stronie jest mapa strony lub wyszukiwarka?</w:t>
            </w:r>
          </w:p>
        </w:tc>
        <w:tc>
          <w:tcPr>
            <w:tcW w:w="1417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pozytywna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bookmarkStart w:id="14" w:name="kryterium_132"/>
            <w:bookmarkEnd w:id="14"/>
            <w:r w:rsidRPr="00101E85">
              <w:rPr>
                <w:color w:val="000000" w:themeColor="text1"/>
                <w:sz w:val="22"/>
              </w:rPr>
              <w:t>2.4.5</w:t>
            </w:r>
          </w:p>
        </w:tc>
        <w:tc>
          <w:tcPr>
            <w:tcW w:w="6946" w:type="dxa"/>
            <w:vAlign w:val="center"/>
          </w:tcPr>
          <w:p w:rsidR="00075709" w:rsidRPr="00101E85" w:rsidRDefault="00FB39F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Jest działająca wyszukiwarka i aktualna mapa strony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15" w:name="_1.3.3_-_Właściwości"/>
            <w:bookmarkEnd w:id="15"/>
            <w:r w:rsidRPr="00101E85">
              <w:rPr>
                <w:color w:val="000000" w:themeColor="text1"/>
                <w:sz w:val="22"/>
              </w:rPr>
              <w:t xml:space="preserve">Czy wygląd i działanie menu jest takie same na wszystkich stronach? </w:t>
            </w:r>
          </w:p>
        </w:tc>
        <w:tc>
          <w:tcPr>
            <w:tcW w:w="1417" w:type="dxa"/>
            <w:vAlign w:val="center"/>
          </w:tcPr>
          <w:p w:rsidR="00075709" w:rsidRPr="00101E85" w:rsidRDefault="00FB39F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częściowo n</w:t>
            </w:r>
            <w:r w:rsidR="00075709" w:rsidRPr="00101E85">
              <w:rPr>
                <w:bCs/>
                <w:color w:val="000000" w:themeColor="text1"/>
                <w:sz w:val="22"/>
                <w:lang w:eastAsia="pl-PL"/>
              </w:rPr>
              <w:t>egatywna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bookmarkStart w:id="16" w:name="kryterium_133"/>
            <w:bookmarkEnd w:id="16"/>
            <w:r w:rsidRPr="00101E85">
              <w:rPr>
                <w:color w:val="000000" w:themeColor="text1"/>
                <w:sz w:val="22"/>
              </w:rPr>
              <w:t>2.4.5,</w:t>
            </w:r>
          </w:p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3.2.3</w:t>
            </w:r>
          </w:p>
        </w:tc>
        <w:tc>
          <w:tcPr>
            <w:tcW w:w="6946" w:type="dxa"/>
            <w:vAlign w:val="center"/>
          </w:tcPr>
          <w:p w:rsidR="00FB39F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 xml:space="preserve">Są różnice w wyglądzie menu. </w:t>
            </w:r>
          </w:p>
          <w:p w:rsidR="0007570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</w:t>
            </w:r>
            <w:r w:rsidR="00075709" w:rsidRPr="00101E85">
              <w:rPr>
                <w:color w:val="000000" w:themeColor="text1"/>
                <w:sz w:val="22"/>
              </w:rPr>
              <w:t>a stronach poszczególnych oddziałów jednostki menu główne jest zróżnicowane i pomija niektóre elementy ze strony głównej lub zawiera dodatkowe</w:t>
            </w:r>
          </w:p>
        </w:tc>
      </w:tr>
      <w:tr w:rsidR="00101E85" w:rsidRPr="00101E85" w:rsidTr="009367A2">
        <w:trPr>
          <w:cantSplit/>
          <w:trHeight w:val="706"/>
        </w:trPr>
        <w:tc>
          <w:tcPr>
            <w:tcW w:w="4750" w:type="dxa"/>
            <w:tcBorders>
              <w:bottom w:val="single" w:sz="8" w:space="0" w:color="auto"/>
            </w:tcBorders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17" w:name="_1.3.4_–_Orientacja"/>
            <w:bookmarkStart w:id="18" w:name="_Toc18404227"/>
            <w:bookmarkEnd w:id="17"/>
            <w:r w:rsidRPr="00101E85">
              <w:rPr>
                <w:color w:val="000000" w:themeColor="text1"/>
                <w:sz w:val="22"/>
              </w:rPr>
              <w:t>Czy nawigacja za pomocą klawiatury jest logiczna i zgodna z wyglądem strony?</w:t>
            </w:r>
            <w:bookmarkEnd w:id="18"/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075709" w:rsidRPr="00101E85" w:rsidRDefault="0007570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pozytywna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bCs/>
                <w:color w:val="000000" w:themeColor="text1"/>
                <w:sz w:val="22"/>
                <w:lang w:eastAsia="pl-PL"/>
              </w:rPr>
            </w:pPr>
            <w:bookmarkStart w:id="19" w:name="kryterium_134"/>
            <w:bookmarkEnd w:id="19"/>
            <w:r w:rsidRPr="00101E85">
              <w:rPr>
                <w:bCs/>
                <w:color w:val="000000" w:themeColor="text1"/>
                <w:sz w:val="22"/>
                <w:lang w:eastAsia="pl-PL"/>
              </w:rPr>
              <w:t>2.4.3</w:t>
            </w:r>
          </w:p>
        </w:tc>
        <w:tc>
          <w:tcPr>
            <w:tcW w:w="6946" w:type="dxa"/>
            <w:tcBorders>
              <w:bottom w:val="single" w:sz="8" w:space="0" w:color="auto"/>
            </w:tcBorders>
            <w:vAlign w:val="center"/>
          </w:tcPr>
          <w:p w:rsidR="00075709" w:rsidRPr="00101E85" w:rsidRDefault="00FB39F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Fokus porusza się logicznie</w:t>
            </w:r>
          </w:p>
        </w:tc>
      </w:tr>
      <w:tr w:rsidR="00101E85" w:rsidRPr="00101E85" w:rsidTr="009367A2">
        <w:trPr>
          <w:cantSplit/>
          <w:trHeight w:val="278"/>
        </w:trPr>
        <w:tc>
          <w:tcPr>
            <w:tcW w:w="4750" w:type="dxa"/>
            <w:shd w:val="clear" w:color="auto" w:fill="F2F2F2" w:themeFill="background1" w:themeFillShade="F2"/>
            <w:vAlign w:val="center"/>
          </w:tcPr>
          <w:p w:rsidR="00D26353" w:rsidRPr="00101E85" w:rsidRDefault="00D26353" w:rsidP="009367A2">
            <w:pPr>
              <w:pStyle w:val="Nagwek3"/>
              <w:spacing w:before="0"/>
              <w:rPr>
                <w:sz w:val="22"/>
                <w:szCs w:val="22"/>
              </w:rPr>
            </w:pPr>
            <w:r w:rsidRPr="00101E85">
              <w:rPr>
                <w:sz w:val="22"/>
                <w:szCs w:val="22"/>
              </w:rPr>
              <w:t>Wygląd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6353" w:rsidRPr="00101E85" w:rsidRDefault="00D26353" w:rsidP="009367A2">
            <w:pPr>
              <w:spacing w:before="0" w:after="0"/>
              <w:rPr>
                <w:rFonts w:eastAsiaTheme="majorEastAsia" w:cstheme="majorBidi"/>
                <w:b/>
                <w:color w:val="000000" w:themeColor="text1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26353" w:rsidRPr="00101E85" w:rsidRDefault="00D26353" w:rsidP="00101E85">
            <w:pPr>
              <w:spacing w:before="0" w:after="0"/>
              <w:jc w:val="right"/>
              <w:rPr>
                <w:rFonts w:eastAsiaTheme="majorEastAsia" w:cstheme="majorBidi"/>
                <w:b/>
                <w:color w:val="000000" w:themeColor="text1"/>
                <w:sz w:val="22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D26353" w:rsidRPr="00101E85" w:rsidRDefault="00D26353" w:rsidP="009367A2">
            <w:pPr>
              <w:spacing w:before="0" w:after="0"/>
              <w:rPr>
                <w:rFonts w:eastAsiaTheme="majorEastAsia" w:cstheme="majorBidi"/>
                <w:b/>
                <w:color w:val="000000" w:themeColor="text1"/>
                <w:sz w:val="22"/>
              </w:rPr>
            </w:pP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b/>
                <w:color w:val="000000" w:themeColor="text1"/>
                <w:sz w:val="22"/>
              </w:rPr>
            </w:pPr>
            <w:bookmarkStart w:id="20" w:name="_1.3.5_–_Określenie"/>
            <w:bookmarkEnd w:id="20"/>
            <w:r w:rsidRPr="00101E85">
              <w:rPr>
                <w:b/>
                <w:color w:val="000000" w:themeColor="text1"/>
                <w:sz w:val="22"/>
              </w:rPr>
              <w:t>Czy są elementy, które szybko błyskają na czerwono lub gwałtownie zmieniają jasność?</w:t>
            </w:r>
          </w:p>
        </w:tc>
        <w:tc>
          <w:tcPr>
            <w:tcW w:w="1417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pozytywna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bCs/>
                <w:color w:val="000000" w:themeColor="text1"/>
                <w:sz w:val="22"/>
                <w:lang w:eastAsia="pl-PL"/>
              </w:rPr>
            </w:pPr>
            <w:bookmarkStart w:id="21" w:name="kryterium_135"/>
            <w:bookmarkEnd w:id="21"/>
            <w:r w:rsidRPr="00101E85">
              <w:rPr>
                <w:bCs/>
                <w:color w:val="000000" w:themeColor="text1"/>
                <w:sz w:val="22"/>
                <w:lang w:eastAsia="pl-PL"/>
              </w:rPr>
              <w:t>2.3.1</w:t>
            </w:r>
          </w:p>
        </w:tc>
        <w:tc>
          <w:tcPr>
            <w:tcW w:w="6946" w:type="dxa"/>
            <w:vAlign w:val="center"/>
          </w:tcPr>
          <w:p w:rsidR="00075709" w:rsidRPr="00101E85" w:rsidRDefault="00FB39F9" w:rsidP="009367A2">
            <w:pPr>
              <w:spacing w:before="0" w:after="0"/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Nie ma takich elementów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22" w:name="_1.4.1_-_Użycie"/>
            <w:bookmarkEnd w:id="22"/>
            <w:r w:rsidRPr="00101E85">
              <w:rPr>
                <w:color w:val="000000" w:themeColor="text1"/>
                <w:sz w:val="22"/>
              </w:rPr>
              <w:lastRenderedPageBreak/>
              <w:t>Czy po powiększeniu widoku strony do 200% widać całość informacji ze strony?</w:t>
            </w:r>
          </w:p>
        </w:tc>
        <w:tc>
          <w:tcPr>
            <w:tcW w:w="1417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częściowo pozytywna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bookmarkStart w:id="23" w:name="kryterium_141"/>
            <w:bookmarkEnd w:id="23"/>
            <w:r w:rsidRPr="00101E85">
              <w:rPr>
                <w:color w:val="000000" w:themeColor="text1"/>
                <w:sz w:val="22"/>
              </w:rPr>
              <w:t>1.4.4</w:t>
            </w:r>
          </w:p>
        </w:tc>
        <w:tc>
          <w:tcPr>
            <w:tcW w:w="6946" w:type="dxa"/>
            <w:vAlign w:val="center"/>
          </w:tcPr>
          <w:p w:rsidR="00FB39F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 xml:space="preserve">Po powiększeniu do 200% nie wszystkie treści są widoczne i poprawnie działają. </w:t>
            </w:r>
          </w:p>
          <w:p w:rsidR="0007570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W</w:t>
            </w:r>
            <w:r w:rsidR="00075709" w:rsidRPr="00101E85">
              <w:rPr>
                <w:color w:val="000000" w:themeColor="text1"/>
                <w:sz w:val="22"/>
              </w:rPr>
              <w:t xml:space="preserve"> nagłówku h2 – </w:t>
            </w:r>
            <w:r w:rsidR="00101E85">
              <w:rPr>
                <w:color w:val="000000" w:themeColor="text1"/>
                <w:sz w:val="22"/>
              </w:rPr>
              <w:t>„</w:t>
            </w:r>
            <w:r w:rsidRPr="00101E85">
              <w:rPr>
                <w:color w:val="000000" w:themeColor="text1"/>
                <w:sz w:val="22"/>
              </w:rPr>
              <w:t>Polecamy</w:t>
            </w:r>
            <w:r w:rsidR="00101E85">
              <w:rPr>
                <w:color w:val="000000" w:themeColor="text1"/>
                <w:sz w:val="22"/>
              </w:rPr>
              <w:t>”</w:t>
            </w:r>
            <w:r w:rsidR="00075709" w:rsidRPr="00101E85">
              <w:rPr>
                <w:color w:val="000000" w:themeColor="text1"/>
                <w:sz w:val="22"/>
              </w:rPr>
              <w:t>, brak strzałek umożliwiających przesuwanie grafik w poziomie, brak kontroli nad przesunięciami grafik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24" w:name="_1.4.2_-_Kontrola"/>
            <w:bookmarkEnd w:id="24"/>
            <w:r w:rsidRPr="00101E85">
              <w:rPr>
                <w:color w:val="000000" w:themeColor="text1"/>
                <w:sz w:val="22"/>
              </w:rPr>
              <w:t>Czy z treści strony można korzystać bez względu na orientację ekranu (pionowa/pozioma)?</w:t>
            </w:r>
          </w:p>
        </w:tc>
        <w:tc>
          <w:tcPr>
            <w:tcW w:w="1417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częściowo pozytywna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bookmarkStart w:id="25" w:name="kryterium_142"/>
            <w:bookmarkEnd w:id="25"/>
            <w:r w:rsidRPr="00101E85">
              <w:rPr>
                <w:color w:val="000000" w:themeColor="text1"/>
                <w:sz w:val="22"/>
              </w:rPr>
              <w:t>1.3.4</w:t>
            </w:r>
          </w:p>
        </w:tc>
        <w:tc>
          <w:tcPr>
            <w:tcW w:w="6946" w:type="dxa"/>
            <w:vAlign w:val="center"/>
          </w:tcPr>
          <w:p w:rsidR="00FB39F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Odwrócenie ekranu powoduje problem:</w:t>
            </w:r>
          </w:p>
          <w:p w:rsidR="0007570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W</w:t>
            </w:r>
            <w:r w:rsidR="00075709" w:rsidRPr="00101E85">
              <w:rPr>
                <w:color w:val="000000" w:themeColor="text1"/>
                <w:sz w:val="22"/>
              </w:rPr>
              <w:t xml:space="preserve"> nagłówku h2 – </w:t>
            </w:r>
            <w:r w:rsidR="00101E85">
              <w:rPr>
                <w:color w:val="000000" w:themeColor="text1"/>
                <w:sz w:val="22"/>
              </w:rPr>
              <w:t>„</w:t>
            </w:r>
            <w:r w:rsidR="00075709" w:rsidRPr="00101E85">
              <w:rPr>
                <w:color w:val="000000" w:themeColor="text1"/>
                <w:sz w:val="22"/>
              </w:rPr>
              <w:t>Polecamy</w:t>
            </w:r>
            <w:r w:rsidR="00101E85">
              <w:rPr>
                <w:color w:val="000000" w:themeColor="text1"/>
                <w:sz w:val="22"/>
              </w:rPr>
              <w:t>”</w:t>
            </w:r>
            <w:r w:rsidR="00075709" w:rsidRPr="00101E85">
              <w:rPr>
                <w:color w:val="000000" w:themeColor="text1"/>
                <w:sz w:val="22"/>
              </w:rPr>
              <w:t>, brak strzałek umożliwiających przesuwanie grafik w poziomie, brak kontroli nad przesunięciami grafik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26" w:name="_1.4.3_-_Kontrast"/>
            <w:bookmarkEnd w:id="26"/>
            <w:r w:rsidRPr="00101E85">
              <w:rPr>
                <w:color w:val="000000" w:themeColor="text1"/>
                <w:sz w:val="22"/>
              </w:rPr>
              <w:t>Czy na stronie jest informacja przekazywana jedynie za pomocą koloru?</w:t>
            </w:r>
          </w:p>
        </w:tc>
        <w:tc>
          <w:tcPr>
            <w:tcW w:w="1417" w:type="dxa"/>
            <w:vAlign w:val="center"/>
          </w:tcPr>
          <w:p w:rsidR="00075709" w:rsidRPr="00101E85" w:rsidRDefault="0007570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vAlign w:val="center"/>
          </w:tcPr>
          <w:p w:rsidR="00075709" w:rsidRPr="00101E85" w:rsidRDefault="0007570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bookmarkStart w:id="27" w:name="kryterium_143"/>
            <w:bookmarkEnd w:id="27"/>
            <w:r w:rsidRPr="00101E85">
              <w:rPr>
                <w:color w:val="000000" w:themeColor="text1"/>
                <w:sz w:val="22"/>
              </w:rPr>
              <w:t>1.3.1</w:t>
            </w:r>
            <w:r w:rsidRPr="00101E85">
              <w:rPr>
                <w:color w:val="000000" w:themeColor="text1"/>
                <w:sz w:val="22"/>
              </w:rPr>
              <w:br/>
              <w:t>1.4.1</w:t>
            </w:r>
          </w:p>
        </w:tc>
        <w:tc>
          <w:tcPr>
            <w:tcW w:w="6946" w:type="dxa"/>
            <w:vAlign w:val="center"/>
          </w:tcPr>
          <w:p w:rsidR="00075709" w:rsidRPr="00101E85" w:rsidRDefault="00140B56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Nie ma informacji przekazywane</w:t>
            </w:r>
            <w:r w:rsidR="00FB39F9" w:rsidRPr="00101E85">
              <w:rPr>
                <w:color w:val="000000" w:themeColor="text1"/>
                <w:sz w:val="22"/>
              </w:rPr>
              <w:t>j wyłącznie kolorem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07570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na stronie jest instrukcja odnosząca się do koloru elementu?</w:t>
            </w:r>
          </w:p>
        </w:tc>
        <w:tc>
          <w:tcPr>
            <w:tcW w:w="1417" w:type="dxa"/>
            <w:vAlign w:val="center"/>
          </w:tcPr>
          <w:p w:rsidR="00075709" w:rsidRPr="00101E85" w:rsidRDefault="00FB39F9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vAlign w:val="center"/>
          </w:tcPr>
          <w:p w:rsidR="00075709" w:rsidRPr="00101E85" w:rsidRDefault="00FB39F9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1.4.1</w:t>
            </w:r>
          </w:p>
        </w:tc>
        <w:tc>
          <w:tcPr>
            <w:tcW w:w="6946" w:type="dxa"/>
            <w:vAlign w:val="center"/>
          </w:tcPr>
          <w:p w:rsidR="00075709" w:rsidRPr="00101E85" w:rsidRDefault="00140B56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Nie ma instrukcji odnoszącej się do koloru elementu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tcBorders>
              <w:bottom w:val="single" w:sz="8" w:space="0" w:color="auto"/>
            </w:tcBorders>
            <w:vAlign w:val="center"/>
          </w:tcPr>
          <w:p w:rsidR="00FB39F9" w:rsidRPr="00101E85" w:rsidRDefault="00FB39F9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na stronie jest informacje przekazywana jedynie poprzez użycie pozycji lub formy?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FB39F9" w:rsidRPr="00101E85" w:rsidRDefault="00140B56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FB39F9" w:rsidRPr="00101E85" w:rsidRDefault="00140B56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1.3.3</w:t>
            </w:r>
          </w:p>
        </w:tc>
        <w:tc>
          <w:tcPr>
            <w:tcW w:w="6946" w:type="dxa"/>
            <w:tcBorders>
              <w:bottom w:val="single" w:sz="8" w:space="0" w:color="auto"/>
            </w:tcBorders>
            <w:vAlign w:val="center"/>
          </w:tcPr>
          <w:p w:rsidR="00FB39F9" w:rsidRPr="00101E85" w:rsidRDefault="00140B56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Nie ma informacji przekazywanej jedynie przez pozycję lub formę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shd w:val="clear" w:color="auto" w:fill="F2F2F2" w:themeFill="background1" w:themeFillShade="F2"/>
            <w:vAlign w:val="center"/>
          </w:tcPr>
          <w:p w:rsidR="00140B56" w:rsidRPr="00101E85" w:rsidRDefault="00140B56" w:rsidP="009367A2">
            <w:pPr>
              <w:pStyle w:val="Nagwek3"/>
              <w:spacing w:before="0"/>
              <w:rPr>
                <w:sz w:val="22"/>
                <w:szCs w:val="22"/>
              </w:rPr>
            </w:pPr>
            <w:r w:rsidRPr="00101E85">
              <w:rPr>
                <w:sz w:val="22"/>
                <w:szCs w:val="22"/>
              </w:rPr>
              <w:t>Treści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40B56" w:rsidRPr="00101E85" w:rsidRDefault="00140B56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40B56" w:rsidRPr="00101E85" w:rsidRDefault="00140B56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140B56" w:rsidRPr="00101E85" w:rsidRDefault="00140B56" w:rsidP="009367A2">
            <w:pPr>
              <w:spacing w:before="0" w:after="0"/>
              <w:rPr>
                <w:color w:val="000000" w:themeColor="text1"/>
                <w:sz w:val="22"/>
              </w:rPr>
            </w:pP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140B56" w:rsidRPr="00101E85" w:rsidRDefault="00140B56" w:rsidP="009367A2">
            <w:pPr>
              <w:spacing w:before="0" w:after="0"/>
              <w:rPr>
                <w:b/>
                <w:color w:val="000000" w:themeColor="text1"/>
                <w:sz w:val="22"/>
              </w:rPr>
            </w:pPr>
            <w:r w:rsidRPr="00101E85">
              <w:rPr>
                <w:b/>
                <w:color w:val="000000" w:themeColor="text1"/>
                <w:sz w:val="22"/>
              </w:rPr>
              <w:t>Czy jest automatycznie uruchamiany dźwięk, którego nie da się zatrzymać?</w:t>
            </w:r>
          </w:p>
        </w:tc>
        <w:tc>
          <w:tcPr>
            <w:tcW w:w="1417" w:type="dxa"/>
            <w:vAlign w:val="center"/>
          </w:tcPr>
          <w:p w:rsidR="00140B56" w:rsidRPr="00101E85" w:rsidRDefault="00140B56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vAlign w:val="center"/>
          </w:tcPr>
          <w:p w:rsidR="00140B56" w:rsidRPr="00101E85" w:rsidRDefault="00140B56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1.4.2</w:t>
            </w:r>
          </w:p>
        </w:tc>
        <w:tc>
          <w:tcPr>
            <w:tcW w:w="6946" w:type="dxa"/>
            <w:vAlign w:val="center"/>
          </w:tcPr>
          <w:p w:rsidR="00140B56" w:rsidRPr="00101E85" w:rsidRDefault="00140B56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Nie ma takiego dźwięku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140B56" w:rsidRPr="00101E85" w:rsidRDefault="00AE41A2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są migające lub poruszające się elementy, których nie da się zatrzymać?</w:t>
            </w:r>
          </w:p>
        </w:tc>
        <w:tc>
          <w:tcPr>
            <w:tcW w:w="1417" w:type="dxa"/>
            <w:vAlign w:val="center"/>
          </w:tcPr>
          <w:p w:rsidR="00140B56" w:rsidRPr="00101E85" w:rsidRDefault="00AE41A2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vAlign w:val="center"/>
          </w:tcPr>
          <w:p w:rsidR="00140B56" w:rsidRPr="00101E85" w:rsidRDefault="00AE41A2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2.2.1</w:t>
            </w:r>
            <w:r w:rsidRPr="00101E85">
              <w:rPr>
                <w:color w:val="000000" w:themeColor="text1"/>
                <w:sz w:val="22"/>
              </w:rPr>
              <w:br/>
              <w:t>2.2.2</w:t>
            </w:r>
          </w:p>
        </w:tc>
        <w:tc>
          <w:tcPr>
            <w:tcW w:w="6946" w:type="dxa"/>
            <w:vAlign w:val="center"/>
          </w:tcPr>
          <w:p w:rsidR="00140B56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Nie ma takich elementów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140B56" w:rsidRPr="00101E85" w:rsidRDefault="00AE41A2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są tytuły stron i czy mają poprawną strukturę?</w:t>
            </w:r>
          </w:p>
        </w:tc>
        <w:tc>
          <w:tcPr>
            <w:tcW w:w="1417" w:type="dxa"/>
            <w:vAlign w:val="center"/>
          </w:tcPr>
          <w:p w:rsidR="00140B56" w:rsidRPr="00101E85" w:rsidRDefault="00AE41A2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vAlign w:val="center"/>
          </w:tcPr>
          <w:p w:rsidR="00140B56" w:rsidRPr="00101E85" w:rsidRDefault="00AE41A2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2.4.2</w:t>
            </w:r>
          </w:p>
        </w:tc>
        <w:tc>
          <w:tcPr>
            <w:tcW w:w="6946" w:type="dxa"/>
            <w:vAlign w:val="center"/>
          </w:tcPr>
          <w:p w:rsidR="00140B56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Każda strona ma unikalny, właściwie przygotowany, tytuł informujący o jej zawartości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tcBorders>
              <w:bottom w:val="single" w:sz="8" w:space="0" w:color="auto"/>
            </w:tcBorders>
            <w:vAlign w:val="center"/>
          </w:tcPr>
          <w:p w:rsidR="00AE41A2" w:rsidRPr="00101E85" w:rsidRDefault="007B5883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złożony element graficzny ma poszerzony opis?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AE41A2" w:rsidRPr="00101E85" w:rsidRDefault="00A06150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nie dotyczy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AE41A2" w:rsidRPr="00101E85" w:rsidRDefault="00A06150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1.1.1</w:t>
            </w:r>
          </w:p>
        </w:tc>
        <w:tc>
          <w:tcPr>
            <w:tcW w:w="6946" w:type="dxa"/>
            <w:tcBorders>
              <w:bottom w:val="single" w:sz="8" w:space="0" w:color="auto"/>
            </w:tcBorders>
            <w:vAlign w:val="center"/>
          </w:tcPr>
          <w:p w:rsidR="00AE41A2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Na badanych stronach nie ma eleme</w:t>
            </w:r>
            <w:r w:rsidR="00A06150" w:rsidRPr="00101E85">
              <w:rPr>
                <w:color w:val="000000" w:themeColor="text1"/>
                <w:sz w:val="22"/>
              </w:rPr>
              <w:t>ntów wymagających poszerzonych opisów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shd w:val="clear" w:color="auto" w:fill="F2F2F2" w:themeFill="background1" w:themeFillShade="F2"/>
            <w:vAlign w:val="center"/>
          </w:tcPr>
          <w:p w:rsidR="00AE41A2" w:rsidRPr="00101E85" w:rsidRDefault="00A06150" w:rsidP="009367A2">
            <w:pPr>
              <w:pStyle w:val="Nagwek3"/>
              <w:spacing w:before="0"/>
              <w:rPr>
                <w:sz w:val="22"/>
                <w:szCs w:val="22"/>
              </w:rPr>
            </w:pPr>
            <w:bookmarkStart w:id="28" w:name="_Toc62548006"/>
            <w:r w:rsidRPr="00101E85">
              <w:rPr>
                <w:sz w:val="22"/>
                <w:szCs w:val="22"/>
              </w:rPr>
              <w:t>Formularze</w:t>
            </w:r>
            <w:bookmarkEnd w:id="28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E41A2" w:rsidRPr="00101E85" w:rsidRDefault="00AE41A2" w:rsidP="009367A2">
            <w:pPr>
              <w:pStyle w:val="Nagwek3"/>
              <w:spacing w:before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E41A2" w:rsidRPr="00101E85" w:rsidRDefault="00AE41A2" w:rsidP="00101E85">
            <w:pPr>
              <w:pStyle w:val="Nagwek3"/>
              <w:spacing w:before="0"/>
              <w:jc w:val="right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AE41A2" w:rsidRPr="00101E85" w:rsidRDefault="00AE41A2" w:rsidP="009367A2">
            <w:pPr>
              <w:pStyle w:val="Nagwek3"/>
              <w:spacing w:before="0"/>
              <w:rPr>
                <w:sz w:val="22"/>
                <w:szCs w:val="22"/>
              </w:rPr>
            </w:pP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A06150" w:rsidRPr="00101E85" w:rsidRDefault="002C491B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obok pól formularzy są etykiety mówiąco jasno jakie dane wpisać w te pola?</w:t>
            </w:r>
          </w:p>
        </w:tc>
        <w:tc>
          <w:tcPr>
            <w:tcW w:w="1417" w:type="dxa"/>
            <w:vAlign w:val="center"/>
          </w:tcPr>
          <w:p w:rsidR="00A06150" w:rsidRPr="00101E85" w:rsidRDefault="002C491B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nie dotyczy</w:t>
            </w:r>
          </w:p>
        </w:tc>
        <w:tc>
          <w:tcPr>
            <w:tcW w:w="1276" w:type="dxa"/>
            <w:vAlign w:val="center"/>
          </w:tcPr>
          <w:p w:rsidR="00A06150" w:rsidRPr="00101E85" w:rsidRDefault="002C491B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3.3.2</w:t>
            </w:r>
          </w:p>
        </w:tc>
        <w:tc>
          <w:tcPr>
            <w:tcW w:w="6946" w:type="dxa"/>
            <w:vAlign w:val="center"/>
          </w:tcPr>
          <w:p w:rsidR="00A06150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Na badanych stronach nie ma formularz</w:t>
            </w:r>
            <w:r w:rsidR="002C491B" w:rsidRPr="00101E85">
              <w:rPr>
                <w:color w:val="000000" w:themeColor="text1"/>
                <w:sz w:val="22"/>
              </w:rPr>
              <w:t>a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2C491B" w:rsidRPr="00101E85" w:rsidRDefault="002C491B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informacja o błędzie w formularzu jasno opisuje błąd, jest dostępna i zrozumiała dla wszystkich użytkowników?</w:t>
            </w:r>
          </w:p>
        </w:tc>
        <w:tc>
          <w:tcPr>
            <w:tcW w:w="1417" w:type="dxa"/>
            <w:vAlign w:val="center"/>
          </w:tcPr>
          <w:p w:rsidR="002C491B" w:rsidRPr="00101E85" w:rsidRDefault="002C491B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nie dotyczy</w:t>
            </w:r>
          </w:p>
        </w:tc>
        <w:tc>
          <w:tcPr>
            <w:tcW w:w="1276" w:type="dxa"/>
            <w:vAlign w:val="center"/>
          </w:tcPr>
          <w:p w:rsidR="002C491B" w:rsidRPr="00101E85" w:rsidRDefault="002C491B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3.3.1</w:t>
            </w:r>
          </w:p>
        </w:tc>
        <w:tc>
          <w:tcPr>
            <w:tcW w:w="6946" w:type="dxa"/>
            <w:vAlign w:val="center"/>
          </w:tcPr>
          <w:p w:rsidR="002C491B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Na badanych stronach nie ma formularz</w:t>
            </w:r>
            <w:r w:rsidR="002C491B" w:rsidRPr="00101E85">
              <w:rPr>
                <w:color w:val="000000" w:themeColor="text1"/>
                <w:sz w:val="22"/>
              </w:rPr>
              <w:t>a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2C491B" w:rsidRPr="00101E85" w:rsidRDefault="002C491B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przy błędnie wypełnionych polach pojawia się podpowiedź jak poprawnie wpisać w nie dane?</w:t>
            </w:r>
          </w:p>
        </w:tc>
        <w:tc>
          <w:tcPr>
            <w:tcW w:w="1417" w:type="dxa"/>
            <w:vAlign w:val="center"/>
          </w:tcPr>
          <w:p w:rsidR="002C491B" w:rsidRPr="00101E85" w:rsidRDefault="002C491B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nie dotyczy</w:t>
            </w:r>
          </w:p>
        </w:tc>
        <w:tc>
          <w:tcPr>
            <w:tcW w:w="1276" w:type="dxa"/>
            <w:vAlign w:val="center"/>
          </w:tcPr>
          <w:p w:rsidR="002C491B" w:rsidRPr="00101E85" w:rsidRDefault="002C491B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3.3.3</w:t>
            </w:r>
          </w:p>
        </w:tc>
        <w:tc>
          <w:tcPr>
            <w:tcW w:w="6946" w:type="dxa"/>
            <w:vAlign w:val="center"/>
          </w:tcPr>
          <w:p w:rsidR="002C491B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Na badanych stronach nie ma formularza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tcBorders>
              <w:bottom w:val="single" w:sz="8" w:space="0" w:color="auto"/>
            </w:tcBorders>
            <w:vAlign w:val="center"/>
          </w:tcPr>
          <w:p w:rsidR="002C491B" w:rsidRPr="00101E85" w:rsidRDefault="002C491B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lastRenderedPageBreak/>
              <w:t>Czy w formularzu, związanym ze zobowiązaniami prawnymi lub finansowymi, można zweryfikować i poprawić dane przed ich wysłaniem?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2C491B" w:rsidRPr="00101E85" w:rsidRDefault="002C491B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nie dotyczy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2C491B" w:rsidRPr="00101E85" w:rsidRDefault="002C491B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3.3.4</w:t>
            </w:r>
          </w:p>
        </w:tc>
        <w:tc>
          <w:tcPr>
            <w:tcW w:w="6946" w:type="dxa"/>
            <w:tcBorders>
              <w:bottom w:val="single" w:sz="8" w:space="0" w:color="auto"/>
            </w:tcBorders>
            <w:vAlign w:val="center"/>
          </w:tcPr>
          <w:p w:rsidR="002C491B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Na badanych stronach nie ma formularza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shd w:val="clear" w:color="auto" w:fill="F2F2F2" w:themeFill="background1" w:themeFillShade="F2"/>
            <w:vAlign w:val="center"/>
          </w:tcPr>
          <w:p w:rsidR="002C491B" w:rsidRPr="00101E85" w:rsidRDefault="002C491B" w:rsidP="009367A2">
            <w:pPr>
              <w:pStyle w:val="Nagwek3"/>
              <w:spacing w:before="0"/>
              <w:rPr>
                <w:sz w:val="22"/>
              </w:rPr>
            </w:pPr>
            <w:r w:rsidRPr="00101E85">
              <w:rPr>
                <w:sz w:val="22"/>
              </w:rPr>
              <w:t>Multimedia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C491B" w:rsidRPr="00101E85" w:rsidRDefault="002C491B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C491B" w:rsidRPr="00101E85" w:rsidRDefault="002C491B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2C491B" w:rsidRPr="00101E85" w:rsidRDefault="002C491B" w:rsidP="009367A2">
            <w:pPr>
              <w:spacing w:before="0" w:after="0"/>
              <w:rPr>
                <w:color w:val="000000" w:themeColor="text1"/>
                <w:sz w:val="22"/>
              </w:rPr>
            </w:pP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2C491B" w:rsidRPr="00101E85" w:rsidRDefault="00740C70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 xml:space="preserve">Czy elementy filmowe, animowane i dźwiękowe przekazujące informacje mają opis tekstowy wyjaśniający co przedstawiają lub czego dotyczą? </w:t>
            </w:r>
          </w:p>
        </w:tc>
        <w:tc>
          <w:tcPr>
            <w:tcW w:w="1417" w:type="dxa"/>
            <w:vAlign w:val="center"/>
          </w:tcPr>
          <w:p w:rsidR="002C491B" w:rsidRPr="00101E85" w:rsidRDefault="00B07DDD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pozytywna</w:t>
            </w:r>
          </w:p>
        </w:tc>
        <w:tc>
          <w:tcPr>
            <w:tcW w:w="1276" w:type="dxa"/>
            <w:vAlign w:val="center"/>
          </w:tcPr>
          <w:p w:rsidR="002C491B" w:rsidRPr="00101E85" w:rsidRDefault="00B07DDD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1.1.1</w:t>
            </w:r>
            <w:r w:rsidRPr="00101E85">
              <w:rPr>
                <w:color w:val="000000" w:themeColor="text1"/>
                <w:sz w:val="22"/>
              </w:rPr>
              <w:br/>
              <w:t>1.2.3</w:t>
            </w:r>
          </w:p>
        </w:tc>
        <w:tc>
          <w:tcPr>
            <w:tcW w:w="6946" w:type="dxa"/>
            <w:vAlign w:val="center"/>
          </w:tcPr>
          <w:p w:rsidR="002C491B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 xml:space="preserve">Każdy element filmowy, </w:t>
            </w:r>
            <w:r w:rsidR="00492A56" w:rsidRPr="00101E85">
              <w:rPr>
                <w:color w:val="000000" w:themeColor="text1"/>
                <w:sz w:val="22"/>
              </w:rPr>
              <w:t>który przekazuje informacje ma opis tekstowy swojej zawartości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B07DDD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film lub animacja zawierające ścieżkę dźwiękową mają napisy dla osób niesłyszących?</w:t>
            </w:r>
          </w:p>
        </w:tc>
        <w:tc>
          <w:tcPr>
            <w:tcW w:w="1417" w:type="dxa"/>
            <w:vAlign w:val="center"/>
          </w:tcPr>
          <w:p w:rsidR="00B07DDD" w:rsidRPr="00101E85" w:rsidRDefault="00B07DDD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nie dotyczy</w:t>
            </w:r>
          </w:p>
        </w:tc>
        <w:tc>
          <w:tcPr>
            <w:tcW w:w="1276" w:type="dxa"/>
            <w:vAlign w:val="center"/>
          </w:tcPr>
          <w:p w:rsidR="00B07DDD" w:rsidRPr="00101E85" w:rsidRDefault="00B07DDD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1.2.2</w:t>
            </w:r>
          </w:p>
        </w:tc>
        <w:tc>
          <w:tcPr>
            <w:tcW w:w="6946" w:type="dxa"/>
            <w:vAlign w:val="center"/>
          </w:tcPr>
          <w:p w:rsidR="00B07DDD" w:rsidRPr="00101E85" w:rsidRDefault="00B07DDD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Na badanych stronach nie ma tego typu materiałów</w:t>
            </w:r>
          </w:p>
        </w:tc>
      </w:tr>
      <w:tr w:rsidR="00101E85" w:rsidRPr="00101E85" w:rsidTr="009367A2">
        <w:trPr>
          <w:cantSplit/>
        </w:trPr>
        <w:tc>
          <w:tcPr>
            <w:tcW w:w="4750" w:type="dxa"/>
            <w:tcBorders>
              <w:bottom w:val="single" w:sz="8" w:space="0" w:color="auto"/>
            </w:tcBorders>
            <w:vAlign w:val="center"/>
          </w:tcPr>
          <w:p w:rsidR="00B07DDD" w:rsidRPr="00101E85" w:rsidRDefault="005A3FDB" w:rsidP="009367A2">
            <w:pPr>
              <w:spacing w:before="0" w:after="0"/>
              <w:rPr>
                <w:color w:val="000000" w:themeColor="text1"/>
                <w:sz w:val="22"/>
              </w:rPr>
            </w:pPr>
            <w:bookmarkStart w:id="29" w:name="_Toc18404241"/>
            <w:bookmarkStart w:id="30" w:name="_Toc484066157"/>
            <w:r w:rsidRPr="00101E85">
              <w:rPr>
                <w:color w:val="000000" w:themeColor="text1"/>
                <w:sz w:val="22"/>
              </w:rPr>
              <w:t xml:space="preserve">Czy filmy i animacje mają </w:t>
            </w:r>
            <w:proofErr w:type="spellStart"/>
            <w:r w:rsidRPr="00101E85">
              <w:rPr>
                <w:color w:val="000000" w:themeColor="text1"/>
                <w:sz w:val="22"/>
              </w:rPr>
              <w:t>audiodeskrypcję</w:t>
            </w:r>
            <w:proofErr w:type="spellEnd"/>
            <w:r w:rsidRPr="00101E85">
              <w:rPr>
                <w:color w:val="000000" w:themeColor="text1"/>
                <w:sz w:val="22"/>
              </w:rPr>
              <w:t>?</w:t>
            </w:r>
            <w:bookmarkEnd w:id="29"/>
            <w:bookmarkEnd w:id="30"/>
            <w:r w:rsidRPr="00101E85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B07DDD" w:rsidRPr="00101E85" w:rsidRDefault="005A3FDB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nie dotyczy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B07DDD" w:rsidRPr="00101E85" w:rsidRDefault="005A3FDB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1.2.5</w:t>
            </w:r>
          </w:p>
        </w:tc>
        <w:tc>
          <w:tcPr>
            <w:tcW w:w="6946" w:type="dxa"/>
            <w:tcBorders>
              <w:bottom w:val="single" w:sz="8" w:space="0" w:color="auto"/>
            </w:tcBorders>
            <w:vAlign w:val="center"/>
          </w:tcPr>
          <w:p w:rsidR="00B07DDD" w:rsidRPr="00101E85" w:rsidRDefault="00D26F1F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 xml:space="preserve">Na badanych stronach nie ma elementów wymagających </w:t>
            </w:r>
            <w:proofErr w:type="spellStart"/>
            <w:r w:rsidRPr="00101E85">
              <w:rPr>
                <w:color w:val="000000" w:themeColor="text1"/>
                <w:sz w:val="22"/>
              </w:rPr>
              <w:t>audiodeskrypcji</w:t>
            </w:r>
            <w:proofErr w:type="spellEnd"/>
          </w:p>
        </w:tc>
      </w:tr>
      <w:tr w:rsidR="00101E85" w:rsidRPr="00101E85" w:rsidTr="009367A2">
        <w:trPr>
          <w:cantSplit/>
        </w:trPr>
        <w:tc>
          <w:tcPr>
            <w:tcW w:w="4750" w:type="dxa"/>
            <w:shd w:val="clear" w:color="auto" w:fill="F2F2F2" w:themeFill="background1" w:themeFillShade="F2"/>
            <w:vAlign w:val="center"/>
          </w:tcPr>
          <w:p w:rsidR="005A3FDB" w:rsidRPr="00101E85" w:rsidRDefault="00EE2C46" w:rsidP="009367A2">
            <w:pPr>
              <w:spacing w:before="0" w:after="0"/>
              <w:rPr>
                <w:b/>
                <w:color w:val="000000" w:themeColor="text1"/>
                <w:sz w:val="22"/>
              </w:rPr>
            </w:pPr>
            <w:bookmarkStart w:id="31" w:name="_Toc62548008"/>
            <w:r w:rsidRPr="00101E85">
              <w:rPr>
                <w:b/>
                <w:color w:val="000000" w:themeColor="text1"/>
                <w:sz w:val="22"/>
              </w:rPr>
              <w:t>Dokumenty</w:t>
            </w:r>
            <w:bookmarkEnd w:id="31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A3FDB" w:rsidRPr="00101E85" w:rsidRDefault="005A3FDB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A3FDB" w:rsidRPr="00101E85" w:rsidRDefault="005A3FDB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5A3FDB" w:rsidRPr="00101E85" w:rsidRDefault="005A3FDB" w:rsidP="009367A2">
            <w:pPr>
              <w:spacing w:before="0" w:after="0"/>
              <w:rPr>
                <w:color w:val="000000" w:themeColor="text1"/>
                <w:sz w:val="22"/>
              </w:rPr>
            </w:pPr>
          </w:p>
        </w:tc>
      </w:tr>
      <w:tr w:rsidR="00101E85" w:rsidRPr="00101E85" w:rsidTr="009367A2">
        <w:trPr>
          <w:cantSplit/>
        </w:trPr>
        <w:tc>
          <w:tcPr>
            <w:tcW w:w="4750" w:type="dxa"/>
            <w:vAlign w:val="center"/>
          </w:tcPr>
          <w:p w:rsidR="00EE2C46" w:rsidRPr="00101E85" w:rsidRDefault="0007316E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Czy w link do dokumentu do pobrania ma informacje o jego formacie, rozmiarze i języku?</w:t>
            </w:r>
          </w:p>
        </w:tc>
        <w:tc>
          <w:tcPr>
            <w:tcW w:w="1417" w:type="dxa"/>
            <w:vAlign w:val="center"/>
          </w:tcPr>
          <w:p w:rsidR="00EE2C46" w:rsidRPr="00101E85" w:rsidRDefault="00D15CDB" w:rsidP="009367A2">
            <w:pPr>
              <w:spacing w:before="0" w:after="0"/>
              <w:rPr>
                <w:bCs/>
                <w:color w:val="000000" w:themeColor="text1"/>
                <w:sz w:val="22"/>
              </w:rPr>
            </w:pPr>
            <w:r w:rsidRPr="00101E85">
              <w:rPr>
                <w:bCs/>
                <w:color w:val="000000" w:themeColor="text1"/>
                <w:sz w:val="22"/>
              </w:rPr>
              <w:t>negatywna</w:t>
            </w:r>
          </w:p>
        </w:tc>
        <w:tc>
          <w:tcPr>
            <w:tcW w:w="1276" w:type="dxa"/>
            <w:vAlign w:val="center"/>
          </w:tcPr>
          <w:p w:rsidR="00EE2C46" w:rsidRPr="00101E85" w:rsidRDefault="0007316E" w:rsidP="00101E85">
            <w:pPr>
              <w:spacing w:before="0" w:after="0"/>
              <w:jc w:val="right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2.4.4</w:t>
            </w:r>
          </w:p>
        </w:tc>
        <w:tc>
          <w:tcPr>
            <w:tcW w:w="6946" w:type="dxa"/>
            <w:vAlign w:val="center"/>
          </w:tcPr>
          <w:p w:rsidR="00EE2C46" w:rsidRPr="00101E85" w:rsidRDefault="00D15CDB" w:rsidP="009367A2">
            <w:pPr>
              <w:spacing w:before="0" w:after="0"/>
              <w:rPr>
                <w:color w:val="000000" w:themeColor="text1"/>
                <w:sz w:val="22"/>
              </w:rPr>
            </w:pPr>
            <w:r w:rsidRPr="00101E85">
              <w:rPr>
                <w:color w:val="000000" w:themeColor="text1"/>
                <w:sz w:val="22"/>
              </w:rPr>
              <w:t>Przy linku brakuje dodatkowych informacji informacje o formacie, wielkości lub ewentualnie języku</w:t>
            </w:r>
          </w:p>
        </w:tc>
      </w:tr>
    </w:tbl>
    <w:p w:rsidR="00765730" w:rsidRDefault="00765730" w:rsidP="00491851">
      <w:bookmarkStart w:id="32" w:name="_1.4.4_-_Zmiana"/>
      <w:bookmarkEnd w:id="32"/>
    </w:p>
    <w:p w:rsidR="004E1858" w:rsidRDefault="004E1858" w:rsidP="00491851">
      <w:pPr>
        <w:sectPr w:rsidR="004E1858" w:rsidSect="00D26353">
          <w:pgSz w:w="16838" w:h="11906" w:orient="landscape"/>
          <w:pgMar w:top="1417" w:right="1417" w:bottom="851" w:left="1417" w:header="708" w:footer="708" w:gutter="0"/>
          <w:cols w:space="708"/>
          <w:docGrid w:linePitch="360"/>
        </w:sectPr>
      </w:pPr>
    </w:p>
    <w:p w:rsidR="004E1858" w:rsidRPr="004E1858" w:rsidRDefault="004E1858" w:rsidP="004E1858">
      <w:pPr>
        <w:pStyle w:val="Nagwek2"/>
      </w:pPr>
      <w:bookmarkStart w:id="33" w:name="_Toc62548023"/>
      <w:r w:rsidRPr="004E1858">
        <w:lastRenderedPageBreak/>
        <w:t>Tabela zasięgu i wagi błędów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926"/>
        <w:gridCol w:w="3160"/>
        <w:gridCol w:w="1086"/>
      </w:tblGrid>
      <w:tr w:rsidR="00101E85" w:rsidRPr="00101E85" w:rsidTr="009273F4">
        <w:trPr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58" w:rsidRPr="00101E85" w:rsidRDefault="004E1858" w:rsidP="004E1858">
            <w:pPr>
              <w:rPr>
                <w:b/>
                <w:color w:val="000000" w:themeColor="text1"/>
              </w:rPr>
            </w:pPr>
            <w:proofErr w:type="spellStart"/>
            <w:r w:rsidRPr="00101E85">
              <w:rPr>
                <w:b/>
                <w:color w:val="000000" w:themeColor="text1"/>
              </w:rPr>
              <w:t>LP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58" w:rsidRPr="00101E85" w:rsidRDefault="004E1858" w:rsidP="004E1858">
            <w:pPr>
              <w:rPr>
                <w:b/>
                <w:color w:val="000000" w:themeColor="text1"/>
              </w:rPr>
            </w:pPr>
            <w:r w:rsidRPr="00101E85">
              <w:rPr>
                <w:b/>
                <w:color w:val="000000" w:themeColor="text1"/>
              </w:rPr>
              <w:t>Adres strony, na której został wykryty błąd oraz ewentualne podstrony, na których również występuje.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58" w:rsidRPr="00101E85" w:rsidRDefault="004E1858" w:rsidP="004E1858">
            <w:pPr>
              <w:rPr>
                <w:b/>
                <w:color w:val="000000" w:themeColor="text1"/>
              </w:rPr>
            </w:pPr>
            <w:r w:rsidRPr="00101E85">
              <w:rPr>
                <w:b/>
                <w:color w:val="000000" w:themeColor="text1"/>
              </w:rPr>
              <w:t>Szczegółowy opis błędu z wyjaśnieniami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58" w:rsidRPr="00101E85" w:rsidRDefault="004E1858" w:rsidP="004E1858">
            <w:pPr>
              <w:rPr>
                <w:b/>
                <w:color w:val="000000" w:themeColor="text1"/>
              </w:rPr>
            </w:pPr>
            <w:r w:rsidRPr="00101E85">
              <w:rPr>
                <w:b/>
                <w:color w:val="000000" w:themeColor="text1"/>
              </w:rPr>
              <w:t>Nadana waga błędu</w:t>
            </w:r>
          </w:p>
        </w:tc>
      </w:tr>
      <w:tr w:rsidR="00101E85" w:rsidRPr="00101E85" w:rsidTr="009273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58" w:rsidRPr="00101E85" w:rsidRDefault="004E1858" w:rsidP="004E1858">
            <w:pPr>
              <w:rPr>
                <w:color w:val="000000" w:themeColor="text1"/>
              </w:rPr>
            </w:pPr>
            <w:r w:rsidRPr="00101E85">
              <w:rPr>
                <w:color w:val="000000" w:themeColor="text1"/>
              </w:rPr>
              <w:t>1.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D112FA" w:rsidP="009273F4">
            <w:pPr>
              <w:rPr>
                <w:bCs/>
                <w:color w:val="000000" w:themeColor="text1"/>
                <w:sz w:val="22"/>
                <w:lang w:eastAsia="pl-PL"/>
              </w:rPr>
            </w:pPr>
            <w:hyperlink r:id="rId23" w:history="1">
              <w:r w:rsidR="009273F4" w:rsidRPr="00101E85">
                <w:rPr>
                  <w:rStyle w:val="Hipercze"/>
                  <w:bCs/>
                  <w:color w:val="000000" w:themeColor="text1"/>
                  <w:sz w:val="22"/>
                  <w:lang w:eastAsia="pl-PL"/>
                </w:rPr>
                <w:t>https://pomorskieparki.pl/o-nas/</w:t>
              </w:r>
            </w:hyperlink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4" w:rsidRPr="00101E85" w:rsidRDefault="009273F4" w:rsidP="004E1858">
            <w:pPr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 xml:space="preserve">brak informacji o otwarciu nowego okna: w przypadku kliknięcia na pliki </w:t>
            </w:r>
            <w:r w:rsidR="009367A2" w:rsidRPr="00101E85">
              <w:rPr>
                <w:bCs/>
                <w:color w:val="000000" w:themeColor="text1"/>
                <w:sz w:val="22"/>
                <w:lang w:eastAsia="pl-PL"/>
              </w:rPr>
              <w:t>.</w:t>
            </w:r>
            <w:r w:rsidRPr="00101E85">
              <w:rPr>
                <w:bCs/>
                <w:color w:val="000000" w:themeColor="text1"/>
                <w:sz w:val="22"/>
                <w:lang w:eastAsia="pl-PL"/>
              </w:rPr>
              <w:t>pdf</w:t>
            </w:r>
          </w:p>
          <w:p w:rsidR="004E1858" w:rsidRPr="00101E85" w:rsidRDefault="009273F4" w:rsidP="009273F4">
            <w:pPr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 xml:space="preserve">przejścia na podstronę oddziałów </w:t>
            </w:r>
            <w:proofErr w:type="spellStart"/>
            <w:r w:rsidRPr="00101E85">
              <w:rPr>
                <w:bCs/>
                <w:color w:val="000000" w:themeColor="text1"/>
                <w:sz w:val="22"/>
                <w:lang w:eastAsia="pl-PL"/>
              </w:rPr>
              <w:t>PZPK</w:t>
            </w:r>
            <w:proofErr w:type="spellEnd"/>
            <w:r w:rsidRPr="00101E85">
              <w:rPr>
                <w:bCs/>
                <w:color w:val="000000" w:themeColor="text1"/>
                <w:sz w:val="22"/>
                <w:lang w:eastAsia="pl-PL"/>
              </w:rPr>
              <w:t xml:space="preserve">;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9367A2" w:rsidP="004E1858">
            <w:pPr>
              <w:rPr>
                <w:color w:val="000000" w:themeColor="text1"/>
              </w:rPr>
            </w:pPr>
            <w:r w:rsidRPr="00101E85">
              <w:rPr>
                <w:color w:val="000000" w:themeColor="text1"/>
              </w:rPr>
              <w:t>2</w:t>
            </w:r>
          </w:p>
        </w:tc>
      </w:tr>
      <w:tr w:rsidR="00101E85" w:rsidRPr="00101E85" w:rsidTr="009273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4E1858" w:rsidP="004E1858">
            <w:pPr>
              <w:rPr>
                <w:color w:val="000000" w:themeColor="text1"/>
              </w:rPr>
            </w:pPr>
            <w:r w:rsidRPr="00101E85">
              <w:rPr>
                <w:color w:val="000000" w:themeColor="text1"/>
              </w:rPr>
              <w:t>2.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D112FA" w:rsidP="004E1858">
            <w:pPr>
              <w:rPr>
                <w:bCs/>
                <w:color w:val="000000" w:themeColor="text1"/>
                <w:sz w:val="22"/>
                <w:lang w:eastAsia="pl-PL"/>
              </w:rPr>
            </w:pPr>
            <w:hyperlink r:id="rId24" w:history="1">
              <w:r w:rsidR="009273F4" w:rsidRPr="00101E85">
                <w:rPr>
                  <w:rStyle w:val="Hipercze"/>
                  <w:bCs/>
                  <w:color w:val="000000" w:themeColor="text1"/>
                  <w:sz w:val="22"/>
                  <w:lang w:eastAsia="pl-PL"/>
                </w:rPr>
                <w:t>https://pomorskieparki.pl/projekty/opracowanie-projektow-planow-ochrony-parkow-krajobrazowych-wchodzacych-w-sklad-pzpk-rpo-2014-2020/</w:t>
              </w:r>
            </w:hyperlink>
            <w:r w:rsidR="009273F4" w:rsidRPr="00101E85">
              <w:rPr>
                <w:bCs/>
                <w:color w:val="000000" w:themeColor="text1"/>
                <w:sz w:val="22"/>
                <w:lang w:eastAsia="pl-PL"/>
              </w:rPr>
              <w:t xml:space="preserve">;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4" w:rsidRPr="00101E85" w:rsidRDefault="009367A2" w:rsidP="009273F4">
            <w:pPr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brak informacji o otwarciu nowego okna (</w:t>
            </w:r>
            <w:r w:rsidR="009273F4" w:rsidRPr="00101E85">
              <w:rPr>
                <w:bCs/>
                <w:color w:val="000000" w:themeColor="text1"/>
                <w:sz w:val="22"/>
                <w:lang w:eastAsia="pl-PL"/>
              </w:rPr>
              <w:t>plik .pdf na stronie</w:t>
            </w:r>
            <w:r w:rsidRPr="00101E85">
              <w:rPr>
                <w:bCs/>
                <w:color w:val="000000" w:themeColor="text1"/>
                <w:sz w:val="22"/>
                <w:lang w:eastAsia="pl-PL"/>
              </w:rPr>
              <w:t>)</w:t>
            </w:r>
            <w:r w:rsidR="009273F4" w:rsidRPr="00101E85">
              <w:rPr>
                <w:bCs/>
                <w:color w:val="000000" w:themeColor="text1"/>
                <w:sz w:val="22"/>
                <w:lang w:eastAsia="pl-PL"/>
              </w:rPr>
              <w:t xml:space="preserve">; </w:t>
            </w:r>
          </w:p>
          <w:p w:rsidR="004E1858" w:rsidRPr="00101E85" w:rsidRDefault="004E1858" w:rsidP="004E1858">
            <w:pPr>
              <w:rPr>
                <w:color w:val="000000" w:themeColor="text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9367A2" w:rsidP="004E1858">
            <w:pPr>
              <w:rPr>
                <w:color w:val="000000" w:themeColor="text1"/>
              </w:rPr>
            </w:pPr>
            <w:r w:rsidRPr="00101E85">
              <w:rPr>
                <w:color w:val="000000" w:themeColor="text1"/>
              </w:rPr>
              <w:t>2</w:t>
            </w:r>
          </w:p>
        </w:tc>
      </w:tr>
      <w:tr w:rsidR="00101E85" w:rsidRPr="00101E85" w:rsidTr="009273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4E1858" w:rsidP="004E1858">
            <w:pPr>
              <w:rPr>
                <w:color w:val="000000" w:themeColor="text1"/>
              </w:rPr>
            </w:pPr>
            <w:r w:rsidRPr="00101E85">
              <w:rPr>
                <w:color w:val="000000" w:themeColor="text1"/>
              </w:rPr>
              <w:t>3.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D112FA" w:rsidP="009273F4">
            <w:pPr>
              <w:rPr>
                <w:bCs/>
                <w:color w:val="000000" w:themeColor="text1"/>
                <w:sz w:val="22"/>
                <w:lang w:eastAsia="pl-PL"/>
              </w:rPr>
            </w:pPr>
            <w:hyperlink r:id="rId25" w:history="1">
              <w:r w:rsidR="009273F4" w:rsidRPr="00101E85">
                <w:rPr>
                  <w:rStyle w:val="Hipercze"/>
                  <w:bCs/>
                  <w:color w:val="000000" w:themeColor="text1"/>
                  <w:sz w:val="22"/>
                  <w:lang w:eastAsia="pl-PL"/>
                </w:rPr>
                <w:t>https://pomorskieparki.pl/planyochrony/trojmiejski-park-krajobrazowy-4/</w:t>
              </w:r>
            </w:hyperlink>
            <w:r w:rsidR="009273F4" w:rsidRPr="00101E85">
              <w:rPr>
                <w:bCs/>
                <w:color w:val="000000" w:themeColor="text1"/>
                <w:sz w:val="22"/>
                <w:lang w:eastAsia="pl-PL"/>
              </w:rPr>
              <w:t>;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9273F4" w:rsidP="004E1858">
            <w:pPr>
              <w:rPr>
                <w:color w:val="000000" w:themeColor="text1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do podstron</w:t>
            </w:r>
            <w:r w:rsidR="009367A2" w:rsidRPr="00101E85">
              <w:rPr>
                <w:bCs/>
                <w:color w:val="000000" w:themeColor="text1"/>
                <w:sz w:val="22"/>
                <w:lang w:eastAsia="pl-PL"/>
              </w:rPr>
              <w:t xml:space="preserve"> w menu strony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8" w:rsidRPr="00101E85" w:rsidRDefault="009367A2" w:rsidP="004E1858">
            <w:pPr>
              <w:rPr>
                <w:color w:val="000000" w:themeColor="text1"/>
              </w:rPr>
            </w:pPr>
            <w:r w:rsidRPr="00101E85">
              <w:rPr>
                <w:color w:val="000000" w:themeColor="text1"/>
              </w:rPr>
              <w:t>2</w:t>
            </w:r>
          </w:p>
        </w:tc>
      </w:tr>
      <w:tr w:rsidR="00101E85" w:rsidRPr="00101E85" w:rsidTr="009273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4" w:rsidRPr="00101E85" w:rsidRDefault="009273F4" w:rsidP="009273F4">
            <w:pPr>
              <w:rPr>
                <w:color w:val="000000" w:themeColor="text1"/>
              </w:rPr>
            </w:pPr>
            <w:r w:rsidRPr="00101E85">
              <w:rPr>
                <w:color w:val="000000" w:themeColor="text1"/>
              </w:rPr>
              <w:t>4.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4" w:rsidRPr="00101E85" w:rsidRDefault="00D112FA" w:rsidP="009273F4">
            <w:pPr>
              <w:rPr>
                <w:color w:val="000000" w:themeColor="text1"/>
              </w:rPr>
            </w:pPr>
            <w:hyperlink r:id="rId26" w:history="1">
              <w:r w:rsidR="009273F4" w:rsidRPr="00101E85">
                <w:rPr>
                  <w:rStyle w:val="Hipercze"/>
                  <w:bCs/>
                  <w:color w:val="000000" w:themeColor="text1"/>
                  <w:sz w:val="22"/>
                  <w:lang w:eastAsia="pl-PL"/>
                </w:rPr>
                <w:t>https://pomorskieparki.pl/edukacja-dla-przyrody-2/</w:t>
              </w:r>
            </w:hyperlink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4" w:rsidRPr="00101E85" w:rsidRDefault="009273F4" w:rsidP="009273F4">
            <w:pPr>
              <w:rPr>
                <w:bCs/>
                <w:color w:val="000000" w:themeColor="text1"/>
                <w:sz w:val="22"/>
                <w:lang w:eastAsia="pl-PL"/>
              </w:rPr>
            </w:pPr>
            <w:r w:rsidRPr="00101E85">
              <w:rPr>
                <w:bCs/>
                <w:color w:val="000000" w:themeColor="text1"/>
                <w:sz w:val="22"/>
                <w:lang w:eastAsia="pl-PL"/>
              </w:rPr>
              <w:t>do zadań</w:t>
            </w:r>
            <w:r w:rsidR="009367A2" w:rsidRPr="00101E85">
              <w:rPr>
                <w:bCs/>
                <w:color w:val="000000" w:themeColor="text1"/>
                <w:sz w:val="22"/>
                <w:lang w:eastAsia="pl-PL"/>
              </w:rPr>
              <w:t xml:space="preserve"> w projekcie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4" w:rsidRPr="00101E85" w:rsidRDefault="009367A2" w:rsidP="009273F4">
            <w:pPr>
              <w:rPr>
                <w:color w:val="000000" w:themeColor="text1"/>
              </w:rPr>
            </w:pPr>
            <w:r w:rsidRPr="00101E85">
              <w:rPr>
                <w:color w:val="000000" w:themeColor="text1"/>
              </w:rPr>
              <w:t>2</w:t>
            </w:r>
          </w:p>
        </w:tc>
      </w:tr>
    </w:tbl>
    <w:p w:rsidR="004E1858" w:rsidRDefault="00016002" w:rsidP="00491851">
      <w:r>
        <w:t xml:space="preserve">Stwierdzone błędy będą </w:t>
      </w:r>
      <w:r w:rsidR="008124D1">
        <w:t xml:space="preserve">usuwane przy </w:t>
      </w:r>
      <w:r w:rsidR="008124D1" w:rsidRPr="008124D1">
        <w:t>prac</w:t>
      </w:r>
      <w:r w:rsidR="008124D1">
        <w:t>ach</w:t>
      </w:r>
      <w:r w:rsidR="008124D1" w:rsidRPr="008124D1">
        <w:t xml:space="preserve"> naprawczych</w:t>
      </w:r>
      <w:r w:rsidR="008124D1">
        <w:t>.</w:t>
      </w:r>
    </w:p>
    <w:sectPr w:rsidR="004E1858" w:rsidSect="004E1858">
      <w:pgSz w:w="11906" w:h="16838"/>
      <w:pgMar w:top="1417" w:right="8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7B1D"/>
    <w:multiLevelType w:val="hybridMultilevel"/>
    <w:tmpl w:val="41B0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761A"/>
    <w:multiLevelType w:val="hybridMultilevel"/>
    <w:tmpl w:val="0C1E5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03687"/>
    <w:multiLevelType w:val="hybridMultilevel"/>
    <w:tmpl w:val="C524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0958"/>
    <w:multiLevelType w:val="hybridMultilevel"/>
    <w:tmpl w:val="29F6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1CFF"/>
    <w:multiLevelType w:val="hybridMultilevel"/>
    <w:tmpl w:val="29F6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35298"/>
    <w:multiLevelType w:val="hybridMultilevel"/>
    <w:tmpl w:val="C524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0525"/>
    <w:multiLevelType w:val="hybridMultilevel"/>
    <w:tmpl w:val="287EE2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4D1A"/>
    <w:multiLevelType w:val="hybridMultilevel"/>
    <w:tmpl w:val="3C201B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4846"/>
    <w:multiLevelType w:val="hybridMultilevel"/>
    <w:tmpl w:val="711CC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76AAC"/>
    <w:multiLevelType w:val="hybridMultilevel"/>
    <w:tmpl w:val="0B60A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A3EBF"/>
    <w:multiLevelType w:val="hybridMultilevel"/>
    <w:tmpl w:val="B030A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47FF0"/>
    <w:multiLevelType w:val="hybridMultilevel"/>
    <w:tmpl w:val="C524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7F"/>
    <w:rsid w:val="0001571E"/>
    <w:rsid w:val="00016002"/>
    <w:rsid w:val="0007316E"/>
    <w:rsid w:val="00075709"/>
    <w:rsid w:val="000B4115"/>
    <w:rsid w:val="000F167F"/>
    <w:rsid w:val="00101E85"/>
    <w:rsid w:val="00127DB5"/>
    <w:rsid w:val="00140B56"/>
    <w:rsid w:val="001A43F4"/>
    <w:rsid w:val="001A5EFF"/>
    <w:rsid w:val="001D067F"/>
    <w:rsid w:val="001E15A7"/>
    <w:rsid w:val="001F12F5"/>
    <w:rsid w:val="0020336B"/>
    <w:rsid w:val="00275F10"/>
    <w:rsid w:val="002873BC"/>
    <w:rsid w:val="002C072A"/>
    <w:rsid w:val="002C491B"/>
    <w:rsid w:val="002E0483"/>
    <w:rsid w:val="002F068A"/>
    <w:rsid w:val="002F633D"/>
    <w:rsid w:val="00303884"/>
    <w:rsid w:val="00320666"/>
    <w:rsid w:val="003308EE"/>
    <w:rsid w:val="003C299B"/>
    <w:rsid w:val="003F5E7B"/>
    <w:rsid w:val="00420EB5"/>
    <w:rsid w:val="00483C1B"/>
    <w:rsid w:val="00491851"/>
    <w:rsid w:val="00492641"/>
    <w:rsid w:val="00492A56"/>
    <w:rsid w:val="00497A26"/>
    <w:rsid w:val="004A4278"/>
    <w:rsid w:val="004A5726"/>
    <w:rsid w:val="004C3F17"/>
    <w:rsid w:val="004C73E9"/>
    <w:rsid w:val="004E1858"/>
    <w:rsid w:val="004F5C26"/>
    <w:rsid w:val="00511765"/>
    <w:rsid w:val="005847FE"/>
    <w:rsid w:val="005A3FDB"/>
    <w:rsid w:val="005E12B8"/>
    <w:rsid w:val="005F2E96"/>
    <w:rsid w:val="006208D3"/>
    <w:rsid w:val="006B790F"/>
    <w:rsid w:val="006E5EE4"/>
    <w:rsid w:val="00740C70"/>
    <w:rsid w:val="00765730"/>
    <w:rsid w:val="00777ABD"/>
    <w:rsid w:val="00786DBA"/>
    <w:rsid w:val="007A5682"/>
    <w:rsid w:val="007B5883"/>
    <w:rsid w:val="007C63C4"/>
    <w:rsid w:val="007D52C7"/>
    <w:rsid w:val="00807292"/>
    <w:rsid w:val="008124D1"/>
    <w:rsid w:val="00873A54"/>
    <w:rsid w:val="0089011A"/>
    <w:rsid w:val="008A14FC"/>
    <w:rsid w:val="008F311D"/>
    <w:rsid w:val="008F5810"/>
    <w:rsid w:val="009273F4"/>
    <w:rsid w:val="00927716"/>
    <w:rsid w:val="009367A2"/>
    <w:rsid w:val="00993C7C"/>
    <w:rsid w:val="00A06150"/>
    <w:rsid w:val="00A977E0"/>
    <w:rsid w:val="00AE41A2"/>
    <w:rsid w:val="00AE5AE6"/>
    <w:rsid w:val="00B07DDD"/>
    <w:rsid w:val="00B242D8"/>
    <w:rsid w:val="00B97B5F"/>
    <w:rsid w:val="00C27962"/>
    <w:rsid w:val="00CD1351"/>
    <w:rsid w:val="00CD5BE9"/>
    <w:rsid w:val="00D112FA"/>
    <w:rsid w:val="00D15CDB"/>
    <w:rsid w:val="00D26353"/>
    <w:rsid w:val="00D26F1F"/>
    <w:rsid w:val="00D727F3"/>
    <w:rsid w:val="00EE2C46"/>
    <w:rsid w:val="00EF6483"/>
    <w:rsid w:val="00F32EF6"/>
    <w:rsid w:val="00FA06A6"/>
    <w:rsid w:val="00FB39F9"/>
    <w:rsid w:val="00FC4A23"/>
    <w:rsid w:val="00FD1438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DDCB"/>
  <w15:chartTrackingRefBased/>
  <w15:docId w15:val="{2A6E3929-4969-4CDF-9A36-D60CAA5B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3E9"/>
    <w:pPr>
      <w:spacing w:before="120" w:after="120" w:line="240" w:lineRule="auto"/>
    </w:pPr>
    <w:rPr>
      <w:sz w:val="24"/>
      <w:lang w:val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C73E9"/>
    <w:pPr>
      <w:keepNext/>
      <w:keepLines/>
      <w:spacing w:before="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A23"/>
    <w:pPr>
      <w:keepNext/>
      <w:keepLines/>
      <w:spacing w:before="240"/>
      <w:outlineLvl w:val="1"/>
    </w:pPr>
    <w:rPr>
      <w:rFonts w:eastAsiaTheme="majorEastAsia" w:cstheme="majorBidi"/>
      <w:b/>
      <w:color w:val="A8000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35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E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3E9"/>
    <w:rPr>
      <w:rFonts w:ascii="Calibri" w:eastAsiaTheme="majorEastAsia" w:hAnsi="Calibri" w:cstheme="majorBidi"/>
      <w:b/>
      <w:color w:val="000000" w:themeColor="text1"/>
      <w:sz w:val="40"/>
      <w:szCs w:val="32"/>
      <w:lang w:val="pl-PL"/>
    </w:rPr>
  </w:style>
  <w:style w:type="character" w:styleId="Hipercze">
    <w:name w:val="Hyperlink"/>
    <w:basedOn w:val="Domylnaczcionkaakapitu"/>
    <w:uiPriority w:val="99"/>
    <w:unhideWhenUsed/>
    <w:rsid w:val="002F63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3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0388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C4A23"/>
    <w:rPr>
      <w:rFonts w:eastAsiaTheme="majorEastAsia" w:cstheme="majorBidi"/>
      <w:b/>
      <w:color w:val="A80000"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6353"/>
    <w:rPr>
      <w:rFonts w:eastAsiaTheme="majorEastAsia" w:cstheme="majorBidi"/>
      <w:b/>
      <w:color w:val="000000" w:themeColor="text1"/>
      <w:sz w:val="26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EF6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32EF6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E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morskieparki.pl/o-nas/" TargetMode="External"/><Relationship Id="rId13" Type="http://schemas.openxmlformats.org/officeDocument/2006/relationships/hyperlink" Target="https://pomorskieparki.pl/rodo-pzpk/klauzula-monitoring/" TargetMode="External"/><Relationship Id="rId18" Type="http://schemas.openxmlformats.org/officeDocument/2006/relationships/hyperlink" Target="https://kpk.org.pl/publikacje-7/" TargetMode="External"/><Relationship Id="rId26" Type="http://schemas.openxmlformats.org/officeDocument/2006/relationships/hyperlink" Target="https://pomorskieparki.pl/edukacja-dla-przyrody-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ss.pomorskieparki.pl/formularze-do-pobrania-rezerwacja-pobytow/" TargetMode="External"/><Relationship Id="rId7" Type="http://schemas.openxmlformats.org/officeDocument/2006/relationships/hyperlink" Target="https://pomorskieparki.pl/" TargetMode="External"/><Relationship Id="rId12" Type="http://schemas.openxmlformats.org/officeDocument/2006/relationships/hyperlink" Target="https://pomorskieparki.pl/edukacja-dla-przyrody-2/" TargetMode="External"/><Relationship Id="rId17" Type="http://schemas.openxmlformats.org/officeDocument/2006/relationships/hyperlink" Target="https://www.bip.pomorskieparki.pl/zamowienia-publiczne-3/zapytania-ofertowe-7/ponowne-zapytanie-ofertowe-na-opracowanie-projektow-dostosowania-budynkow-i-lazienki-w-pzpk-dla-potrzeb-osob-z-niepelnosprawnosciami/" TargetMode="External"/><Relationship Id="rId25" Type="http://schemas.openxmlformats.org/officeDocument/2006/relationships/hyperlink" Target="https://pomorskieparki.pl/planyochrony/trojmiejski-park-krajobrazowy-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morskieparki.pl/deklaracja-dostepnosci-pzpk-2/" TargetMode="External"/><Relationship Id="rId20" Type="http://schemas.openxmlformats.org/officeDocument/2006/relationships/hyperlink" Target="https://zielonaszkola.wdzydzkipark.pl/rezerwacje-terminow-formularze-do-pobrani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omorskieparki.pl/" TargetMode="External"/><Relationship Id="rId11" Type="http://schemas.openxmlformats.org/officeDocument/2006/relationships/hyperlink" Target="https://pomorskieparki.pl/planyochrony/trojmiejski-park-krajobrazowy-4/" TargetMode="External"/><Relationship Id="rId24" Type="http://schemas.openxmlformats.org/officeDocument/2006/relationships/hyperlink" Target="https://pomorskieparki.pl/projekty/opracowanie-projektow-planow-ochrony-parkow-krajobrazowych-wchodzacych-w-sklad-pzpk-rpo-2014-20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p.pomorskieparki.pl/" TargetMode="External"/><Relationship Id="rId23" Type="http://schemas.openxmlformats.org/officeDocument/2006/relationships/hyperlink" Target="https://pomorskieparki.pl/o-na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omorskieparki.pl/projekty/opracowanie-projektow-planow-ochrony-parkow-krajobrazowych-wchodzacych-w-sklad-pzpk-rpo-2014-2020/" TargetMode="External"/><Relationship Id="rId19" Type="http://schemas.openxmlformats.org/officeDocument/2006/relationships/hyperlink" Target="https://zaborskipark.pl/ochro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morskieparki.pl/aktualnosci-14/" TargetMode="External"/><Relationship Id="rId14" Type="http://schemas.openxmlformats.org/officeDocument/2006/relationships/hyperlink" Target="https://pomorskieparki.pl/kontakt-1/" TargetMode="External"/><Relationship Id="rId22" Type="http://schemas.openxmlformats.org/officeDocument/2006/relationships/hyperlink" Target="https://ciee-gda.pl/ciee-konkursy-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33B8-09EF-4139-A084-07CF78B9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Dziendziela</dc:creator>
  <cp:keywords/>
  <dc:description/>
  <cp:lastModifiedBy>Katarzyna Dziendziela</cp:lastModifiedBy>
  <cp:revision>21</cp:revision>
  <dcterms:created xsi:type="dcterms:W3CDTF">2026-03-26T12:39:00Z</dcterms:created>
  <dcterms:modified xsi:type="dcterms:W3CDTF">2026-03-27T11:06:00Z</dcterms:modified>
</cp:coreProperties>
</file>