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A1" w:rsidRPr="009750C5" w:rsidRDefault="00924611" w:rsidP="008810A1">
      <w:pPr>
        <w:spacing w:line="276" w:lineRule="auto"/>
        <w:ind w:firstLine="708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Kościerzyna, 12</w:t>
      </w:r>
      <w:r w:rsidR="008810A1" w:rsidRPr="009750C5">
        <w:rPr>
          <w:rFonts w:asciiTheme="minorHAnsi" w:hAnsiTheme="minorHAnsi" w:cstheme="minorHAnsi"/>
        </w:rPr>
        <w:t xml:space="preserve"> stycznia 2017 r.</w:t>
      </w:r>
    </w:p>
    <w:p w:rsidR="009750C5" w:rsidRDefault="009750C5" w:rsidP="008810A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810A1" w:rsidRPr="009750C5" w:rsidRDefault="00A24193" w:rsidP="008810A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750C5">
        <w:rPr>
          <w:rFonts w:asciiTheme="minorHAnsi" w:hAnsiTheme="minorHAnsi" w:cstheme="minorHAnsi"/>
          <w:b/>
        </w:rPr>
        <w:t>Informacja</w:t>
      </w:r>
    </w:p>
    <w:p w:rsidR="008810A1" w:rsidRDefault="00A24193" w:rsidP="00A241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750C5">
        <w:rPr>
          <w:rFonts w:asciiTheme="minorHAnsi" w:hAnsiTheme="minorHAnsi" w:cstheme="minorHAnsi"/>
          <w:b/>
          <w:spacing w:val="-2"/>
        </w:rPr>
        <w:t>dotycząca</w:t>
      </w:r>
      <w:r w:rsidR="008810A1" w:rsidRPr="009750C5">
        <w:rPr>
          <w:rFonts w:asciiTheme="minorHAnsi" w:hAnsiTheme="minorHAnsi" w:cstheme="minorHAnsi"/>
          <w:b/>
          <w:spacing w:val="-2"/>
        </w:rPr>
        <w:t xml:space="preserve"> wpływu nowelizacji ustawy o ochronie przyrody</w:t>
      </w:r>
      <w:r w:rsidR="009750C5">
        <w:rPr>
          <w:rFonts w:asciiTheme="minorHAnsi" w:hAnsiTheme="minorHAnsi" w:cstheme="minorHAnsi"/>
          <w:b/>
          <w:spacing w:val="-2"/>
        </w:rPr>
        <w:t xml:space="preserve"> (u</w:t>
      </w:r>
      <w:r w:rsidR="009750C5" w:rsidRPr="009750C5">
        <w:rPr>
          <w:rFonts w:asciiTheme="minorHAnsi" w:hAnsiTheme="minorHAnsi" w:cstheme="minorHAnsi"/>
          <w:b/>
          <w:spacing w:val="-2"/>
        </w:rPr>
        <w:t xml:space="preserve">stawa z dnia 16 grudnia 2016 </w:t>
      </w:r>
      <w:r w:rsidR="008810A1" w:rsidRPr="009750C5">
        <w:rPr>
          <w:rFonts w:asciiTheme="minorHAnsi" w:hAnsiTheme="minorHAnsi" w:cstheme="minorHAnsi"/>
          <w:b/>
          <w:spacing w:val="-2"/>
        </w:rPr>
        <w:t>r</w:t>
      </w:r>
      <w:r w:rsidR="008810A1" w:rsidRPr="009750C5">
        <w:rPr>
          <w:rFonts w:asciiTheme="minorHAnsi" w:hAnsiTheme="minorHAnsi" w:cstheme="minorHAnsi"/>
          <w:b/>
        </w:rPr>
        <w:t>. o zmianie ustawy o ochronie przyrody oraz ustawy o lasa</w:t>
      </w:r>
      <w:r w:rsidRPr="009750C5">
        <w:rPr>
          <w:rFonts w:asciiTheme="minorHAnsi" w:hAnsiTheme="minorHAnsi" w:cstheme="minorHAnsi"/>
          <w:b/>
        </w:rPr>
        <w:t>ch (Dz. U. z 2016 r. poz. 2249)</w:t>
      </w:r>
      <w:r w:rsidR="007524B9">
        <w:rPr>
          <w:rFonts w:asciiTheme="minorHAnsi" w:hAnsiTheme="minorHAnsi" w:cstheme="minorHAnsi"/>
          <w:b/>
        </w:rPr>
        <w:br/>
      </w:r>
      <w:r w:rsidRPr="009750C5">
        <w:rPr>
          <w:rFonts w:asciiTheme="minorHAnsi" w:hAnsiTheme="minorHAnsi" w:cstheme="minorHAnsi"/>
          <w:b/>
        </w:rPr>
        <w:t xml:space="preserve">na zakazy ustanowione w </w:t>
      </w:r>
      <w:r w:rsidR="009852EE">
        <w:rPr>
          <w:rFonts w:asciiTheme="minorHAnsi" w:hAnsiTheme="minorHAnsi" w:cstheme="minorHAnsi"/>
          <w:b/>
        </w:rPr>
        <w:t>Wdzydzkim</w:t>
      </w:r>
      <w:r w:rsidR="00DC5ED7" w:rsidRPr="009750C5">
        <w:rPr>
          <w:rFonts w:asciiTheme="minorHAnsi" w:hAnsiTheme="minorHAnsi" w:cstheme="minorHAnsi"/>
          <w:b/>
        </w:rPr>
        <w:t xml:space="preserve"> </w:t>
      </w:r>
      <w:r w:rsidR="009750C5">
        <w:rPr>
          <w:rFonts w:asciiTheme="minorHAnsi" w:hAnsiTheme="minorHAnsi" w:cstheme="minorHAnsi"/>
          <w:b/>
        </w:rPr>
        <w:t>Parku Krajobrazowym</w:t>
      </w:r>
    </w:p>
    <w:p w:rsidR="009750C5" w:rsidRPr="009750C5" w:rsidRDefault="009750C5" w:rsidP="00A2419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350E7" w:rsidRPr="009750C5" w:rsidRDefault="009852EE" w:rsidP="00C350E7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Uchwała Nr 145</w:t>
      </w:r>
      <w:r w:rsidR="009062B2" w:rsidRPr="009750C5">
        <w:rPr>
          <w:rFonts w:asciiTheme="minorHAnsi" w:hAnsiTheme="minorHAnsi" w:cstheme="minorHAnsi"/>
        </w:rPr>
        <w:t>/VII/11 Sejmiku Województwa Pomor</w:t>
      </w:r>
      <w:r w:rsidR="009750C5">
        <w:rPr>
          <w:rFonts w:asciiTheme="minorHAnsi" w:hAnsiTheme="minorHAnsi" w:cstheme="minorHAnsi"/>
        </w:rPr>
        <w:t>skiego z dnia 27 maja 2011 r.</w:t>
      </w:r>
      <w:r w:rsidR="009750C5">
        <w:rPr>
          <w:rFonts w:asciiTheme="minorHAnsi" w:hAnsiTheme="minorHAnsi" w:cstheme="minorHAnsi"/>
        </w:rPr>
        <w:br/>
        <w:t xml:space="preserve">w </w:t>
      </w:r>
      <w:r>
        <w:rPr>
          <w:rFonts w:asciiTheme="minorHAnsi" w:hAnsiTheme="minorHAnsi" w:cstheme="minorHAnsi"/>
        </w:rPr>
        <w:t>sprawie Wdzydzkiego</w:t>
      </w:r>
      <w:r w:rsidR="009062B2" w:rsidRPr="009750C5">
        <w:rPr>
          <w:rFonts w:asciiTheme="minorHAnsi" w:hAnsiTheme="minorHAnsi" w:cstheme="minorHAnsi"/>
        </w:rPr>
        <w:t xml:space="preserve"> Parku Krajobrazowego </w:t>
      </w:r>
      <w:r w:rsidR="006B6BA9" w:rsidRPr="009750C5">
        <w:rPr>
          <w:rFonts w:asciiTheme="minorHAnsi" w:hAnsiTheme="minorHAnsi" w:cstheme="minorHAnsi"/>
        </w:rPr>
        <w:t>podjęta została na podstawie m. in.: art. 17 ust. 1 ustawy z dnia 16 kwietnia 2004 r. o ochronie przyrody (Dz. U. z</w:t>
      </w:r>
      <w:r w:rsidR="009750C5" w:rsidRPr="009750C5">
        <w:rPr>
          <w:rFonts w:asciiTheme="minorHAnsi" w:hAnsiTheme="minorHAnsi" w:cstheme="minorHAnsi"/>
        </w:rPr>
        <w:t xml:space="preserve"> 2016 r. poz. 2249 </w:t>
      </w:r>
      <w:r w:rsidR="006B6BA9" w:rsidRPr="009750C5">
        <w:rPr>
          <w:rFonts w:asciiTheme="minorHAnsi" w:hAnsiTheme="minorHAnsi" w:cstheme="minorHAnsi"/>
        </w:rPr>
        <w:t>ze zm.), zgodnie z którym</w:t>
      </w:r>
      <w:r w:rsidR="009750C5" w:rsidRPr="009750C5">
        <w:rPr>
          <w:rFonts w:asciiTheme="minorHAnsi" w:hAnsiTheme="minorHAnsi" w:cstheme="minorHAnsi"/>
          <w:color w:val="000000"/>
        </w:rPr>
        <w:t xml:space="preserve"> </w:t>
      </w:r>
      <w:r w:rsidR="00BB0D0D" w:rsidRPr="009750C5">
        <w:rPr>
          <w:rFonts w:asciiTheme="minorHAnsi" w:hAnsiTheme="minorHAnsi" w:cstheme="minorHAnsi"/>
          <w:color w:val="000000"/>
        </w:rPr>
        <w:t>w parku krajobrazowym mogą</w:t>
      </w:r>
      <w:r w:rsidR="009750C5" w:rsidRPr="009750C5">
        <w:rPr>
          <w:rFonts w:asciiTheme="minorHAnsi" w:hAnsiTheme="minorHAnsi" w:cstheme="minorHAnsi"/>
          <w:color w:val="000000"/>
        </w:rPr>
        <w:t xml:space="preserve"> być wprowadzone zakazy wybrane</w:t>
      </w:r>
      <w:r w:rsidR="009750C5">
        <w:rPr>
          <w:rFonts w:asciiTheme="minorHAnsi" w:hAnsiTheme="minorHAnsi" w:cstheme="minorHAnsi"/>
          <w:color w:val="000000"/>
        </w:rPr>
        <w:br/>
      </w:r>
      <w:r w:rsidR="00BB0D0D" w:rsidRPr="009750C5">
        <w:rPr>
          <w:rFonts w:asciiTheme="minorHAnsi" w:hAnsiTheme="minorHAnsi" w:cstheme="minorHAnsi"/>
          <w:color w:val="000000"/>
        </w:rPr>
        <w:t xml:space="preserve">z określonego w tym przepisie katalogu. </w:t>
      </w:r>
      <w:r w:rsidR="00C350E7" w:rsidRPr="009750C5">
        <w:rPr>
          <w:rFonts w:asciiTheme="minorHAnsi" w:hAnsiTheme="minorHAnsi" w:cstheme="minorHAnsi"/>
          <w:color w:val="000000"/>
        </w:rPr>
        <w:t>W</w:t>
      </w:r>
      <w:r w:rsidR="009750C5">
        <w:rPr>
          <w:rFonts w:asciiTheme="minorHAnsi" w:hAnsiTheme="minorHAnsi" w:cstheme="minorHAnsi"/>
          <w:color w:val="000000"/>
        </w:rPr>
        <w:t xml:space="preserve">yżej wymieniona </w:t>
      </w:r>
      <w:r w:rsidR="00C350E7" w:rsidRPr="009750C5">
        <w:rPr>
          <w:rFonts w:asciiTheme="minorHAnsi" w:hAnsiTheme="minorHAnsi" w:cstheme="minorHAnsi"/>
          <w:color w:val="000000"/>
        </w:rPr>
        <w:t>uc</w:t>
      </w:r>
      <w:r w:rsidR="009750C5">
        <w:rPr>
          <w:rFonts w:asciiTheme="minorHAnsi" w:hAnsiTheme="minorHAnsi" w:cstheme="minorHAnsi"/>
          <w:color w:val="000000"/>
        </w:rPr>
        <w:t xml:space="preserve">hwała została zmieniona uchwałą </w:t>
      </w:r>
      <w:r>
        <w:rPr>
          <w:rFonts w:asciiTheme="minorHAnsi" w:hAnsiTheme="minorHAnsi" w:cstheme="minorHAnsi"/>
          <w:color w:val="000000"/>
        </w:rPr>
        <w:t>Nr 260</w:t>
      </w:r>
      <w:r w:rsidR="00C350E7" w:rsidRPr="009750C5">
        <w:rPr>
          <w:rFonts w:asciiTheme="minorHAnsi" w:hAnsiTheme="minorHAnsi" w:cstheme="minorHAnsi"/>
          <w:color w:val="000000"/>
        </w:rPr>
        <w:t>/XXIV/16 Sejmiku Województwa Pomorskiego z dnia 25 lipca 2016 r.</w:t>
      </w:r>
      <w:r w:rsidR="009750C5">
        <w:rPr>
          <w:rFonts w:asciiTheme="minorHAnsi" w:hAnsiTheme="minorHAnsi" w:cstheme="minorHAnsi"/>
          <w:color w:val="000000"/>
        </w:rPr>
        <w:br/>
      </w:r>
      <w:r w:rsidR="00C350E7" w:rsidRPr="009750C5">
        <w:rPr>
          <w:rFonts w:asciiTheme="minorHAnsi" w:hAnsiTheme="minorHAnsi" w:cstheme="minorHAnsi"/>
          <w:color w:val="000000"/>
        </w:rPr>
        <w:t>(Dz. Urz. Woj</w:t>
      </w:r>
      <w:r>
        <w:rPr>
          <w:rFonts w:asciiTheme="minorHAnsi" w:hAnsiTheme="minorHAnsi" w:cstheme="minorHAnsi"/>
          <w:color w:val="000000"/>
        </w:rPr>
        <w:t>. Pom. z 16.08.2016 r. poz. 2943</w:t>
      </w:r>
      <w:r w:rsidR="00C350E7" w:rsidRPr="009750C5">
        <w:rPr>
          <w:rFonts w:asciiTheme="minorHAnsi" w:hAnsiTheme="minorHAnsi" w:cstheme="minorHAnsi"/>
          <w:color w:val="000000"/>
        </w:rPr>
        <w:t>).</w:t>
      </w:r>
    </w:p>
    <w:p w:rsidR="00302160" w:rsidRPr="009750C5" w:rsidRDefault="00BB0D0D" w:rsidP="009062B2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750C5">
        <w:rPr>
          <w:rFonts w:asciiTheme="minorHAnsi" w:hAnsiTheme="minorHAnsi" w:cstheme="minorHAnsi"/>
          <w:color w:val="000000"/>
        </w:rPr>
        <w:t xml:space="preserve">Na podstawie art. 17 ust. 1 pkt 3 ww. ustawy na obszarze </w:t>
      </w:r>
      <w:r w:rsidR="009852EE">
        <w:rPr>
          <w:rFonts w:asciiTheme="minorHAnsi" w:hAnsiTheme="minorHAnsi" w:cstheme="minorHAnsi"/>
          <w:color w:val="000000"/>
        </w:rPr>
        <w:t>Wdzydzkiego</w:t>
      </w:r>
      <w:r w:rsidR="009062B2" w:rsidRPr="009750C5">
        <w:rPr>
          <w:rFonts w:asciiTheme="minorHAnsi" w:hAnsiTheme="minorHAnsi" w:cstheme="minorHAnsi"/>
          <w:color w:val="000000"/>
        </w:rPr>
        <w:t xml:space="preserve"> </w:t>
      </w:r>
      <w:r w:rsidRPr="009750C5">
        <w:rPr>
          <w:rFonts w:asciiTheme="minorHAnsi" w:hAnsiTheme="minorHAnsi" w:cstheme="minorHAnsi"/>
          <w:color w:val="000000"/>
        </w:rPr>
        <w:t xml:space="preserve">Parku Krajobrazowego wprowadzono w § 3 pkt 3 </w:t>
      </w:r>
      <w:r w:rsidR="008479DD" w:rsidRPr="009750C5">
        <w:rPr>
          <w:rFonts w:asciiTheme="minorHAnsi" w:hAnsiTheme="minorHAnsi" w:cstheme="minorHAnsi"/>
          <w:color w:val="000000"/>
        </w:rPr>
        <w:t xml:space="preserve">ww. </w:t>
      </w:r>
      <w:r w:rsidRPr="009750C5">
        <w:rPr>
          <w:rFonts w:asciiTheme="minorHAnsi" w:hAnsiTheme="minorHAnsi" w:cstheme="minorHAnsi"/>
          <w:color w:val="000000"/>
        </w:rPr>
        <w:t xml:space="preserve">uchwały zakaz </w:t>
      </w:r>
      <w:r w:rsidRPr="009750C5">
        <w:rPr>
          <w:rStyle w:val="tabulatory"/>
          <w:rFonts w:asciiTheme="minorHAnsi" w:hAnsiTheme="minorHAnsi" w:cstheme="minorHAnsi"/>
          <w:color w:val="000000"/>
        </w:rPr>
        <w:t> </w:t>
      </w:r>
      <w:r w:rsidRPr="009750C5">
        <w:rPr>
          <w:rFonts w:asciiTheme="minorHAnsi" w:hAnsiTheme="minorHAnsi" w:cstheme="minorHAnsi"/>
          <w:i/>
          <w:color w:val="000000"/>
        </w:rPr>
        <w:t xml:space="preserve">likwidowania i niszczenia zadrzewień </w:t>
      </w:r>
      <w:r w:rsidRPr="009750C5">
        <w:rPr>
          <w:rFonts w:asciiTheme="minorHAnsi" w:hAnsiTheme="minorHAnsi" w:cstheme="minorHAnsi"/>
          <w:b/>
          <w:i/>
          <w:color w:val="000000"/>
        </w:rPr>
        <w:t>śródpolnych</w:t>
      </w:r>
      <w:r w:rsidRPr="009750C5">
        <w:rPr>
          <w:rFonts w:asciiTheme="minorHAnsi" w:hAnsiTheme="minorHAnsi" w:cstheme="minorHAnsi"/>
          <w:i/>
          <w:color w:val="000000"/>
        </w:rPr>
        <w:t xml:space="preserve">, </w:t>
      </w:r>
      <w:r w:rsidRPr="009750C5">
        <w:rPr>
          <w:rFonts w:asciiTheme="minorHAnsi" w:hAnsiTheme="minorHAnsi" w:cstheme="minorHAnsi"/>
          <w:b/>
          <w:i/>
          <w:color w:val="000000"/>
        </w:rPr>
        <w:t>przydrożnych</w:t>
      </w:r>
      <w:r w:rsidRPr="009750C5">
        <w:rPr>
          <w:rFonts w:asciiTheme="minorHAnsi" w:hAnsiTheme="minorHAnsi" w:cstheme="minorHAnsi"/>
          <w:i/>
          <w:color w:val="000000"/>
        </w:rPr>
        <w:t xml:space="preserve"> i </w:t>
      </w:r>
      <w:r w:rsidRPr="009750C5">
        <w:rPr>
          <w:rFonts w:asciiTheme="minorHAnsi" w:hAnsiTheme="minorHAnsi" w:cstheme="minorHAnsi"/>
          <w:b/>
          <w:i/>
          <w:color w:val="000000"/>
        </w:rPr>
        <w:t>nadwodnych</w:t>
      </w:r>
      <w:r w:rsidRPr="009750C5">
        <w:rPr>
          <w:rFonts w:asciiTheme="minorHAnsi" w:hAnsiTheme="minorHAnsi" w:cstheme="minorHAnsi"/>
          <w:i/>
          <w:color w:val="000000"/>
        </w:rPr>
        <w:t>, jeżeli nie wynikają z potrzeby ochrony przeciwpowodziowej lub zapewnienia bezpieczeństwa ruchu drogowego lub wodnego lub budowy, odbudowy, utrzymania, remontów lub naprawy urządzeń wodnych</w:t>
      </w:r>
      <w:r w:rsidR="008810A1" w:rsidRPr="009750C5">
        <w:rPr>
          <w:rFonts w:asciiTheme="minorHAnsi" w:hAnsiTheme="minorHAnsi" w:cstheme="minorHAnsi"/>
          <w:color w:val="000000"/>
        </w:rPr>
        <w:t>. W § 4</w:t>
      </w:r>
      <w:r w:rsidR="008479DD" w:rsidRPr="009750C5">
        <w:rPr>
          <w:rFonts w:asciiTheme="minorHAnsi" w:hAnsiTheme="minorHAnsi" w:cstheme="minorHAnsi"/>
          <w:color w:val="000000"/>
        </w:rPr>
        <w:t xml:space="preserve"> ust. 2a uchwały doprecyzowano, że zakaz dotyczy </w:t>
      </w:r>
      <w:r w:rsidR="008479DD" w:rsidRPr="009750C5">
        <w:rPr>
          <w:rFonts w:asciiTheme="minorHAnsi" w:hAnsiTheme="minorHAnsi" w:cstheme="minorHAnsi"/>
          <w:i/>
          <w:color w:val="000000"/>
        </w:rPr>
        <w:t>zadrzewień śródpolnych o charakterze pasmo</w:t>
      </w:r>
      <w:r w:rsidR="009750C5">
        <w:rPr>
          <w:rFonts w:asciiTheme="minorHAnsi" w:hAnsiTheme="minorHAnsi" w:cstheme="minorHAnsi"/>
          <w:i/>
          <w:color w:val="000000"/>
        </w:rPr>
        <w:t>-</w:t>
      </w:r>
      <w:proofErr w:type="spellStart"/>
      <w:r w:rsidR="008479DD" w:rsidRPr="009750C5">
        <w:rPr>
          <w:rFonts w:asciiTheme="minorHAnsi" w:hAnsiTheme="minorHAnsi" w:cstheme="minorHAnsi"/>
          <w:i/>
          <w:color w:val="000000"/>
        </w:rPr>
        <w:t>wym</w:t>
      </w:r>
      <w:proofErr w:type="spellEnd"/>
      <w:r w:rsidR="008479DD" w:rsidRPr="009750C5">
        <w:rPr>
          <w:rFonts w:asciiTheme="minorHAnsi" w:hAnsiTheme="minorHAnsi" w:cstheme="minorHAnsi"/>
          <w:i/>
          <w:color w:val="000000"/>
        </w:rPr>
        <w:t>, pełniących funkcje przeciwerozyjne oraz o charakterze obszarowym w formie kęp, wyraźnie odróżniających się w krajobrazie.</w:t>
      </w:r>
    </w:p>
    <w:p w:rsidR="004C724E" w:rsidRPr="009750C5" w:rsidRDefault="008479DD" w:rsidP="004C724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750C5">
        <w:rPr>
          <w:rFonts w:asciiTheme="minorHAnsi" w:hAnsiTheme="minorHAnsi" w:cstheme="minorHAnsi"/>
          <w:color w:val="000000"/>
        </w:rPr>
        <w:t xml:space="preserve">Przepisy stanowiące podstawę wprowadzenia wyżej wskazanego zakazu </w:t>
      </w:r>
      <w:r w:rsidRPr="009750C5">
        <w:rPr>
          <w:rFonts w:asciiTheme="minorHAnsi" w:hAnsiTheme="minorHAnsi" w:cstheme="minorHAnsi"/>
          <w:b/>
          <w:color w:val="000000"/>
        </w:rPr>
        <w:t>nie uległy zmianie</w:t>
      </w:r>
      <w:r w:rsidRPr="009750C5">
        <w:rPr>
          <w:rFonts w:asciiTheme="minorHAnsi" w:hAnsiTheme="minorHAnsi" w:cstheme="minorHAnsi"/>
          <w:color w:val="000000"/>
        </w:rPr>
        <w:t xml:space="preserve"> w wyniku nowelizacji wprowadzonej ustawą z dnia 16 grudnia 2016 r.</w:t>
      </w:r>
      <w:r w:rsidR="00FA5483" w:rsidRPr="009750C5">
        <w:rPr>
          <w:rFonts w:asciiTheme="minorHAnsi" w:hAnsiTheme="minorHAnsi" w:cstheme="minorHAnsi"/>
          <w:color w:val="000000"/>
        </w:rPr>
        <w:t>, t</w:t>
      </w:r>
      <w:r w:rsidRPr="009750C5">
        <w:rPr>
          <w:rFonts w:asciiTheme="minorHAnsi" w:hAnsiTheme="minorHAnsi" w:cstheme="minorHAnsi"/>
          <w:color w:val="000000"/>
        </w:rPr>
        <w:t>ym samym wprowadzone zakazy pozostają w mocy w takim zakresie, w jakim zostały wprowadzone przez</w:t>
      </w:r>
      <w:r w:rsidR="00012FA5" w:rsidRPr="009750C5">
        <w:rPr>
          <w:rFonts w:asciiTheme="minorHAnsi" w:hAnsiTheme="minorHAnsi" w:cstheme="minorHAnsi"/>
          <w:color w:val="000000"/>
        </w:rPr>
        <w:t xml:space="preserve"> właściwe organy, w tym przypadku – Sejmik Województwa Pomorskiego</w:t>
      </w:r>
      <w:r w:rsidR="00BE2775">
        <w:rPr>
          <w:rFonts w:asciiTheme="minorHAnsi" w:hAnsiTheme="minorHAnsi" w:cstheme="minorHAnsi"/>
          <w:color w:val="000000"/>
        </w:rPr>
        <w:t>.</w:t>
      </w:r>
    </w:p>
    <w:p w:rsidR="004C724E" w:rsidRPr="009750C5" w:rsidRDefault="004C724E" w:rsidP="004C724E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50C5">
        <w:rPr>
          <w:rFonts w:asciiTheme="minorHAnsi" w:hAnsiTheme="minorHAnsi" w:cstheme="minorHAnsi"/>
          <w:color w:val="000000"/>
        </w:rPr>
        <w:t xml:space="preserve">Nowelizacją </w:t>
      </w:r>
      <w:r w:rsidR="00EA5A35" w:rsidRPr="009750C5">
        <w:rPr>
          <w:rFonts w:asciiTheme="minorHAnsi" w:hAnsiTheme="minorHAnsi" w:cstheme="minorHAnsi"/>
          <w:color w:val="000000"/>
        </w:rPr>
        <w:t xml:space="preserve">ustawy </w:t>
      </w:r>
      <w:r w:rsidRPr="009750C5">
        <w:rPr>
          <w:rFonts w:asciiTheme="minorHAnsi" w:hAnsiTheme="minorHAnsi" w:cstheme="minorHAnsi"/>
          <w:color w:val="000000"/>
        </w:rPr>
        <w:t>z dnia 16 grudnia 2016 r. dokonano natomiast rozszerzenia</w:t>
      </w:r>
      <w:r w:rsidR="008479DD" w:rsidRPr="009750C5">
        <w:rPr>
          <w:rFonts w:asciiTheme="minorHAnsi" w:hAnsiTheme="minorHAnsi" w:cstheme="minorHAnsi"/>
          <w:color w:val="000000"/>
        </w:rPr>
        <w:t xml:space="preserve"> </w:t>
      </w:r>
      <w:r w:rsidRPr="009750C5">
        <w:rPr>
          <w:rFonts w:asciiTheme="minorHAnsi" w:hAnsiTheme="minorHAnsi" w:cstheme="minorHAnsi"/>
          <w:color w:val="000000"/>
        </w:rPr>
        <w:t xml:space="preserve">określonego w art. 83f ust. 1 ustawy o ochronie przyrody </w:t>
      </w:r>
      <w:r w:rsidR="008479DD" w:rsidRPr="009750C5">
        <w:rPr>
          <w:rFonts w:asciiTheme="minorHAnsi" w:hAnsiTheme="minorHAnsi" w:cstheme="minorHAnsi"/>
          <w:color w:val="000000"/>
        </w:rPr>
        <w:t>katalogu drzew</w:t>
      </w:r>
      <w:r w:rsidRPr="009750C5">
        <w:rPr>
          <w:rFonts w:asciiTheme="minorHAnsi" w:hAnsiTheme="minorHAnsi" w:cstheme="minorHAnsi"/>
          <w:color w:val="000000"/>
        </w:rPr>
        <w:t xml:space="preserve"> i krzewów,</w:t>
      </w:r>
      <w:r w:rsidR="00C350E7" w:rsidRPr="009750C5">
        <w:rPr>
          <w:rFonts w:asciiTheme="minorHAnsi" w:hAnsiTheme="minorHAnsi" w:cstheme="minorHAnsi"/>
          <w:color w:val="000000"/>
        </w:rPr>
        <w:t xml:space="preserve"> </w:t>
      </w:r>
      <w:r w:rsidR="008479DD" w:rsidRPr="009750C5">
        <w:rPr>
          <w:rFonts w:asciiTheme="minorHAnsi" w:hAnsiTheme="minorHAnsi" w:cstheme="minorHAnsi"/>
          <w:color w:val="000000"/>
        </w:rPr>
        <w:t>do usunięcia których nie jest wymagane zezwolenie</w:t>
      </w:r>
      <w:r w:rsidRPr="009750C5">
        <w:rPr>
          <w:rFonts w:asciiTheme="minorHAnsi" w:hAnsiTheme="minorHAnsi" w:cstheme="minorHAnsi"/>
          <w:color w:val="000000"/>
        </w:rPr>
        <w:t>. Katalog rozszerzono</w:t>
      </w:r>
      <w:r w:rsidR="008479DD" w:rsidRPr="009750C5">
        <w:rPr>
          <w:rFonts w:asciiTheme="minorHAnsi" w:hAnsiTheme="minorHAnsi" w:cstheme="minorHAnsi"/>
          <w:color w:val="000000"/>
        </w:rPr>
        <w:t xml:space="preserve"> </w:t>
      </w:r>
      <w:r w:rsidRPr="009750C5">
        <w:rPr>
          <w:rFonts w:asciiTheme="minorHAnsi" w:hAnsiTheme="minorHAnsi" w:cstheme="minorHAnsi"/>
          <w:color w:val="000000"/>
        </w:rPr>
        <w:t>o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drzewa lub krzewy, które rosną na nieruchomościach stanowiących własność osób fizycznych i są usuwane na cele niezwiązane z prowadzeniem działalności gospodarczej oraz drzewa lub krzewy usuwane w celu przywrócenia gruntów nieużytkowanych do użytkowania rolniczego</w:t>
      </w:r>
      <w:r w:rsidR="00FA5483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(art. 83f ust. 1 pkt 3a i 3b).</w:t>
      </w:r>
    </w:p>
    <w:p w:rsidR="004C724E" w:rsidRPr="009750C5" w:rsidRDefault="004C724E" w:rsidP="004C724E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Analiza systemowa</w:t>
      </w:r>
      <w:r w:rsidR="00EA5A3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4B38DE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tekstu ustawy </w:t>
      </w:r>
      <w:r w:rsidR="00EA5A3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(opierająca się na założeniu, </w:t>
      </w:r>
      <w:r w:rsidR="00EA5A35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że system pr</w:t>
      </w:r>
      <w:r w:rsidR="004B38DE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awa jest niesprzeczny i zupełny, z</w:t>
      </w:r>
      <w:r w:rsidR="00A72763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akazująca</w:t>
      </w:r>
      <w:r w:rsidR="004B38DE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interpretowania przepisów</w:t>
      </w:r>
      <w:r w:rsidR="00EA5A35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4B38DE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 sposób doprowadzający</w:t>
      </w:r>
      <w:r w:rsidR="00EA5A35" w:rsidRPr="009750C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do powstawania luk czy sprzeczności między przepisami</w:t>
      </w:r>
      <w:r w:rsidR="00EA5A35" w:rsidRPr="009750C5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prowadzi do wniosku, że </w:t>
      </w:r>
      <w:r w:rsidR="003B4F8E">
        <w:rPr>
          <w:rFonts w:asciiTheme="minorHAnsi" w:eastAsia="Times New Roman" w:hAnsiTheme="minorHAnsi" w:cstheme="minorHAnsi"/>
          <w:b/>
          <w:color w:val="000000"/>
          <w:lang w:eastAsia="pl-PL"/>
        </w:rPr>
        <w:t>zwolnienie</w:t>
      </w:r>
      <w:r w:rsidR="003B4F8E"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 w:rsidR="00097B02" w:rsidRPr="009750C5">
        <w:rPr>
          <w:rFonts w:asciiTheme="minorHAnsi" w:eastAsia="Times New Roman" w:hAnsiTheme="minorHAnsi" w:cstheme="minorHAnsi"/>
          <w:b/>
          <w:color w:val="000000"/>
          <w:lang w:eastAsia="pl-PL"/>
        </w:rPr>
        <w:t>z obowiązku uzyskania zezwolenia na usunięcie drzewa lub krzewu</w:t>
      </w:r>
      <w:r w:rsidR="00097B02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zawarte w art. 83f </w:t>
      </w:r>
      <w:r w:rsidR="00EA5A3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ust. 1 </w:t>
      </w:r>
      <w:r w:rsidR="004B38DE" w:rsidRPr="009750C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pkt </w:t>
      </w:r>
      <w:r w:rsidR="00097B02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3a i </w:t>
      </w:r>
      <w:r w:rsidR="004B38DE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3b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ww. ustawy ma zastosowanie w sytuacjach, gdy nie obowiązują zakazy </w:t>
      </w:r>
      <w:r w:rsidR="004B38DE" w:rsidRPr="009750C5">
        <w:rPr>
          <w:rFonts w:asciiTheme="minorHAnsi" w:eastAsia="Times New Roman" w:hAnsiTheme="minorHAnsi" w:cstheme="minorHAnsi"/>
          <w:color w:val="000000"/>
          <w:lang w:eastAsia="pl-PL"/>
        </w:rPr>
        <w:t>lik</w:t>
      </w:r>
      <w:r w:rsidR="00012FA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widowania zadrzewień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wprowadzone na </w:t>
      </w:r>
      <w:r w:rsidR="00EA5A35" w:rsidRPr="009750C5">
        <w:rPr>
          <w:rFonts w:asciiTheme="minorHAnsi" w:eastAsia="Times New Roman" w:hAnsiTheme="minorHAnsi" w:cstheme="minorHAnsi"/>
          <w:color w:val="000000"/>
          <w:lang w:eastAsia="pl-PL"/>
        </w:rPr>
        <w:t>obszarach objętych poszczególnymi formami ochrony przyrody</w:t>
      </w:r>
      <w:r w:rsidR="00097B02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>Gdy zakazy obowiązują</w:t>
      </w:r>
      <w:r w:rsidR="001C245B" w:rsidRPr="009750C5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usuwanie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 xml:space="preserve"> –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mimo braku wymogu uzyskania decyzji 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="00012FA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>jest zabronione.</w:t>
      </w:r>
    </w:p>
    <w:p w:rsidR="00421F05" w:rsidRPr="009750C5" w:rsidRDefault="00A24193" w:rsidP="004C724E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Jeśli chodzi o stosowanie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art. 83f ust. 1a ustawy o ochronie przyrody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421F05" w:rsidRPr="009750C5">
        <w:rPr>
          <w:rFonts w:asciiTheme="minorHAnsi" w:eastAsia="Times New Roman" w:hAnsiTheme="minorHAnsi" w:cstheme="minorHAnsi"/>
          <w:color w:val="000000"/>
          <w:lang w:eastAsia="pl-PL"/>
        </w:rPr>
        <w:t>przyjąć należy, że z pkt 5 lit. a t</w:t>
      </w:r>
      <w:r w:rsidR="001C245B" w:rsidRPr="009750C5">
        <w:rPr>
          <w:rFonts w:asciiTheme="minorHAnsi" w:eastAsia="Times New Roman" w:hAnsiTheme="minorHAnsi" w:cstheme="minorHAnsi"/>
          <w:color w:val="000000"/>
          <w:lang w:eastAsia="pl-PL"/>
        </w:rPr>
        <w:t>ego przepisu wynika, iż</w:t>
      </w:r>
      <w:r w:rsidR="008810A1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rada gminy rozsze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>rzając ustawowy katalog drzew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i </w:t>
      </w:r>
      <w:r w:rsidR="008810A1" w:rsidRPr="009750C5">
        <w:rPr>
          <w:rFonts w:asciiTheme="minorHAnsi" w:eastAsia="Times New Roman" w:hAnsiTheme="minorHAnsi" w:cstheme="minorHAnsi"/>
          <w:color w:val="000000"/>
          <w:lang w:eastAsia="pl-PL"/>
        </w:rPr>
        <w:t>krzewów, na usunięcie których nie jest wymagane zezwolenie</w:t>
      </w:r>
      <w:r w:rsidR="00012FA5" w:rsidRPr="009750C5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8810A1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winna wziąć pod uwagę miejsce usytuowania drzew</w:t>
      </w:r>
      <w:r w:rsidR="00FA5483" w:rsidRPr="009750C5">
        <w:rPr>
          <w:rFonts w:asciiTheme="minorHAnsi" w:eastAsia="Times New Roman" w:hAnsiTheme="minorHAnsi" w:cstheme="minorHAnsi"/>
          <w:color w:val="000000"/>
          <w:lang w:eastAsia="pl-PL"/>
        </w:rPr>
        <w:t>, w tym na obszarach o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>bjętych formami ochrony przyrody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810A1" w:rsidRPr="009750C5">
        <w:rPr>
          <w:rFonts w:asciiTheme="minorHAnsi" w:eastAsia="Times New Roman" w:hAnsiTheme="minorHAnsi" w:cstheme="minorHAnsi"/>
          <w:color w:val="000000"/>
          <w:lang w:eastAsia="pl-PL"/>
        </w:rPr>
        <w:t>i ewentualne zakazy z tego usytuowania wynikające.</w:t>
      </w:r>
    </w:p>
    <w:p w:rsidR="00A24193" w:rsidRDefault="001C245B" w:rsidP="004C724E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Zasadnym jest</w:t>
      </w:r>
      <w:r w:rsidR="00A24193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podjęcie</w:t>
      </w:r>
      <w:r w:rsidR="00C350E7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działań</w:t>
      </w:r>
      <w:r w:rsidR="00A24193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mających na 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>celu rozpowszechnienie wiedzy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C350E7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o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zakazach obowiązujących na terenie </w:t>
      </w:r>
      <w:r w:rsidR="00261905">
        <w:rPr>
          <w:rFonts w:asciiTheme="minorHAnsi" w:eastAsia="Times New Roman" w:hAnsiTheme="minorHAnsi" w:cstheme="minorHAnsi"/>
          <w:color w:val="000000"/>
          <w:lang w:eastAsia="pl-PL"/>
        </w:rPr>
        <w:t>Wdzydzkiego</w:t>
      </w:r>
      <w:r w:rsidR="00C350E7" w:rsidRPr="009750C5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Parku Krajobrazowego i p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t>rzewidzianej</w:t>
      </w:r>
      <w:r w:rsidR="003B4F8E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9750C5">
        <w:rPr>
          <w:rFonts w:asciiTheme="minorHAnsi" w:eastAsia="Times New Roman" w:hAnsiTheme="minorHAnsi" w:cstheme="minorHAnsi"/>
          <w:color w:val="000000"/>
          <w:lang w:eastAsia="pl-PL"/>
        </w:rPr>
        <w:t>w art. 127 pkt 1 ustawy o ochronie przyrody odpowiedzialności karnej za ich naruszenie.</w:t>
      </w:r>
    </w:p>
    <w:p w:rsidR="003B4F8E" w:rsidRPr="003B4F8E" w:rsidRDefault="003B4F8E" w:rsidP="004C724E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3B4F8E">
        <w:rPr>
          <w:rFonts w:asciiTheme="minorHAnsi" w:hAnsiTheme="minorHAnsi" w:cstheme="minorHAnsi"/>
        </w:rPr>
        <w:t xml:space="preserve">Ustawa o ochronie przyrody definiuje </w:t>
      </w:r>
      <w:r>
        <w:rPr>
          <w:rFonts w:asciiTheme="minorHAnsi" w:hAnsiTheme="minorHAnsi" w:cstheme="minorHAnsi"/>
        </w:rPr>
        <w:t xml:space="preserve">również </w:t>
      </w:r>
      <w:r w:rsidR="007524B9">
        <w:rPr>
          <w:rFonts w:asciiTheme="minorHAnsi" w:hAnsiTheme="minorHAnsi" w:cstheme="minorHAnsi"/>
        </w:rPr>
        <w:t>pojęcie</w:t>
      </w:r>
      <w:r w:rsidRPr="003B4F8E">
        <w:rPr>
          <w:rFonts w:asciiTheme="minorHAnsi" w:hAnsiTheme="minorHAnsi" w:cstheme="minorHAnsi"/>
        </w:rPr>
        <w:t xml:space="preserve"> zadrzewienia, precyzując, że są to drzewa i krzewy w granicach pasa drogowego, pojedyncze drzewa lub krzewy albo ich skupiska niebędące lasem w rozumieniu art. 3 ustawy z dn</w:t>
      </w:r>
      <w:r w:rsidR="007524B9">
        <w:rPr>
          <w:rFonts w:asciiTheme="minorHAnsi" w:hAnsiTheme="minorHAnsi" w:cstheme="minorHAnsi"/>
        </w:rPr>
        <w:t>ia 28 września 1991 r. o lasach</w:t>
      </w:r>
      <w:r w:rsidR="007524B9">
        <w:rPr>
          <w:rFonts w:asciiTheme="minorHAnsi" w:hAnsiTheme="minorHAnsi" w:cstheme="minorHAnsi"/>
        </w:rPr>
        <w:br/>
      </w:r>
      <w:r w:rsidRPr="003B4F8E">
        <w:rPr>
          <w:rFonts w:asciiTheme="minorHAnsi" w:hAnsiTheme="minorHAnsi" w:cstheme="minorHAnsi"/>
        </w:rPr>
        <w:t xml:space="preserve">(Dz. U. z 2005 r. Nr 45, poz. 435, z </w:t>
      </w:r>
      <w:proofErr w:type="spellStart"/>
      <w:r w:rsidRPr="003B4F8E">
        <w:rPr>
          <w:rFonts w:asciiTheme="minorHAnsi" w:hAnsiTheme="minorHAnsi" w:cstheme="minorHAnsi"/>
        </w:rPr>
        <w:t>późn</w:t>
      </w:r>
      <w:proofErr w:type="spellEnd"/>
      <w:r w:rsidRPr="003B4F8E">
        <w:rPr>
          <w:rFonts w:asciiTheme="minorHAnsi" w:hAnsiTheme="minorHAnsi" w:cstheme="minorHAnsi"/>
        </w:rPr>
        <w:t xml:space="preserve">. zm.), wraz </w:t>
      </w:r>
      <w:r>
        <w:rPr>
          <w:rFonts w:asciiTheme="minorHAnsi" w:hAnsiTheme="minorHAnsi" w:cstheme="minorHAnsi"/>
        </w:rPr>
        <w:t>z terenem, na którym występują,</w:t>
      </w:r>
      <w:r>
        <w:rPr>
          <w:rFonts w:asciiTheme="minorHAnsi" w:hAnsiTheme="minorHAnsi" w:cstheme="minorHAnsi"/>
        </w:rPr>
        <w:br/>
      </w:r>
      <w:r w:rsidRPr="003B4F8E">
        <w:rPr>
          <w:rFonts w:asciiTheme="minorHAnsi" w:hAnsiTheme="minorHAnsi" w:cstheme="minorHAnsi"/>
        </w:rPr>
        <w:t>i pozostałymi składnikami szaty roślinnej tego terenu, sp</w:t>
      </w:r>
      <w:r>
        <w:rPr>
          <w:rFonts w:asciiTheme="minorHAnsi" w:hAnsiTheme="minorHAnsi" w:cstheme="minorHAnsi"/>
        </w:rPr>
        <w:t>ełniające cele ochronne, produk</w:t>
      </w:r>
      <w:r w:rsidR="007524B9">
        <w:rPr>
          <w:rFonts w:asciiTheme="minorHAnsi" w:hAnsiTheme="minorHAnsi" w:cstheme="minorHAnsi"/>
        </w:rPr>
        <w:t xml:space="preserve">cyjne lub społeczno-kulturowe. </w:t>
      </w:r>
    </w:p>
    <w:p w:rsidR="00FB3037" w:rsidRPr="009750C5" w:rsidRDefault="005F1364" w:rsidP="007524B9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9750C5">
        <w:rPr>
          <w:rFonts w:asciiTheme="minorHAnsi" w:hAnsiTheme="minorHAnsi" w:cstheme="minorHAnsi"/>
          <w:b/>
          <w:color w:val="000000"/>
        </w:rPr>
        <w:t>W związku z powyższym z</w:t>
      </w:r>
      <w:r w:rsidR="00C350E7" w:rsidRPr="009750C5">
        <w:rPr>
          <w:rFonts w:asciiTheme="minorHAnsi" w:hAnsiTheme="minorHAnsi" w:cstheme="minorHAnsi"/>
          <w:b/>
          <w:color w:val="000000"/>
        </w:rPr>
        <w:t>alecamy konsultacje z pra</w:t>
      </w:r>
      <w:r w:rsidR="00261905">
        <w:rPr>
          <w:rFonts w:asciiTheme="minorHAnsi" w:hAnsiTheme="minorHAnsi" w:cstheme="minorHAnsi"/>
          <w:b/>
          <w:color w:val="000000"/>
        </w:rPr>
        <w:t>cownikami Wdzydzkiego</w:t>
      </w:r>
      <w:r w:rsidR="00C350E7" w:rsidRPr="009750C5">
        <w:rPr>
          <w:rFonts w:asciiTheme="minorHAnsi" w:hAnsiTheme="minorHAnsi" w:cstheme="minorHAnsi"/>
          <w:b/>
          <w:color w:val="000000"/>
        </w:rPr>
        <w:t xml:space="preserve"> </w:t>
      </w:r>
      <w:r w:rsidRPr="009750C5">
        <w:rPr>
          <w:rFonts w:asciiTheme="minorHAnsi" w:hAnsiTheme="minorHAnsi" w:cstheme="minorHAnsi"/>
          <w:b/>
          <w:color w:val="000000"/>
        </w:rPr>
        <w:t xml:space="preserve">Parku Krajobrazowego celem uzyskania opinii, a także </w:t>
      </w:r>
      <w:r w:rsidR="00FB3037" w:rsidRPr="009750C5">
        <w:rPr>
          <w:rFonts w:asciiTheme="minorHAnsi" w:hAnsiTheme="minorHAnsi" w:cstheme="minorHAnsi"/>
          <w:b/>
          <w:color w:val="000000"/>
        </w:rPr>
        <w:t>przeprowadzenia</w:t>
      </w:r>
      <w:r w:rsidR="007524B9">
        <w:rPr>
          <w:rFonts w:asciiTheme="minorHAnsi" w:hAnsiTheme="minorHAnsi" w:cstheme="minorHAnsi"/>
          <w:b/>
          <w:color w:val="000000"/>
        </w:rPr>
        <w:t xml:space="preserve"> wizji terenowej,</w:t>
      </w:r>
      <w:r w:rsidR="007524B9">
        <w:rPr>
          <w:rFonts w:asciiTheme="minorHAnsi" w:hAnsiTheme="minorHAnsi" w:cstheme="minorHAnsi"/>
          <w:b/>
          <w:color w:val="000000"/>
        </w:rPr>
        <w:br/>
        <w:t xml:space="preserve">w </w:t>
      </w:r>
      <w:r w:rsidRPr="009750C5">
        <w:rPr>
          <w:rFonts w:asciiTheme="minorHAnsi" w:hAnsiTheme="minorHAnsi" w:cstheme="minorHAnsi"/>
          <w:b/>
          <w:color w:val="000000"/>
        </w:rPr>
        <w:t xml:space="preserve">przypadkach budzących wątpliwości u właścicieli nieruchomości położonych w granicach Parku. </w:t>
      </w:r>
    </w:p>
    <w:p w:rsidR="00261905" w:rsidRDefault="005F1364" w:rsidP="0026190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750C5">
        <w:rPr>
          <w:rFonts w:asciiTheme="minorHAnsi" w:hAnsiTheme="minorHAnsi" w:cstheme="minorHAnsi"/>
          <w:b/>
          <w:color w:val="000000"/>
        </w:rPr>
        <w:t>Prosimy o kontakt: Pomorski Zespół Parków K</w:t>
      </w:r>
      <w:r w:rsidR="007524B9">
        <w:rPr>
          <w:rFonts w:asciiTheme="minorHAnsi" w:hAnsiTheme="minorHAnsi" w:cstheme="minorHAnsi"/>
          <w:b/>
          <w:color w:val="000000"/>
        </w:rPr>
        <w:t>rajobrazowych Oddział Zespołu</w:t>
      </w:r>
      <w:r w:rsidR="007524B9">
        <w:rPr>
          <w:rFonts w:asciiTheme="minorHAnsi" w:hAnsiTheme="minorHAnsi" w:cstheme="minorHAnsi"/>
          <w:b/>
          <w:color w:val="000000"/>
        </w:rPr>
        <w:br/>
        <w:t xml:space="preserve">w </w:t>
      </w:r>
      <w:r w:rsidR="00261905">
        <w:rPr>
          <w:rFonts w:asciiTheme="minorHAnsi" w:hAnsiTheme="minorHAnsi" w:cstheme="minorHAnsi"/>
          <w:b/>
          <w:color w:val="000000"/>
        </w:rPr>
        <w:t>Kościerzynie Wdzydzki</w:t>
      </w:r>
      <w:r w:rsidRPr="009750C5">
        <w:rPr>
          <w:rFonts w:asciiTheme="minorHAnsi" w:hAnsiTheme="minorHAnsi" w:cstheme="minorHAnsi"/>
          <w:b/>
          <w:color w:val="000000"/>
        </w:rPr>
        <w:t xml:space="preserve"> P</w:t>
      </w:r>
      <w:r w:rsidR="00261905">
        <w:rPr>
          <w:rFonts w:asciiTheme="minorHAnsi" w:hAnsiTheme="minorHAnsi" w:cstheme="minorHAnsi"/>
          <w:b/>
          <w:color w:val="000000"/>
        </w:rPr>
        <w:t>ark Krajobrazowy ul. Świętojańska 5 E</w:t>
      </w:r>
      <w:r w:rsidR="007524B9">
        <w:rPr>
          <w:rFonts w:asciiTheme="minorHAnsi" w:hAnsiTheme="minorHAnsi" w:cstheme="minorHAnsi"/>
          <w:b/>
          <w:color w:val="000000"/>
        </w:rPr>
        <w:t>,</w:t>
      </w:r>
      <w:r w:rsidR="00261905">
        <w:rPr>
          <w:rFonts w:asciiTheme="minorHAnsi" w:hAnsiTheme="minorHAnsi" w:cstheme="minorHAnsi"/>
          <w:b/>
          <w:color w:val="000000"/>
        </w:rPr>
        <w:t xml:space="preserve"> 83-400 Kościerzyna</w:t>
      </w:r>
      <w:r w:rsidR="007524B9">
        <w:rPr>
          <w:rFonts w:asciiTheme="minorHAnsi" w:hAnsiTheme="minorHAnsi" w:cstheme="minorHAnsi"/>
          <w:b/>
          <w:color w:val="000000"/>
        </w:rPr>
        <w:t>,</w:t>
      </w:r>
      <w:r w:rsidR="007524B9">
        <w:rPr>
          <w:rFonts w:asciiTheme="minorHAnsi" w:hAnsiTheme="minorHAnsi" w:cstheme="minorHAnsi"/>
          <w:b/>
          <w:color w:val="000000"/>
        </w:rPr>
        <w:br/>
      </w:r>
      <w:r w:rsidR="00261905">
        <w:rPr>
          <w:rFonts w:asciiTheme="minorHAnsi" w:hAnsiTheme="minorHAnsi" w:cstheme="minorHAnsi"/>
          <w:b/>
          <w:color w:val="000000"/>
        </w:rPr>
        <w:t>tel. 58 686 82 673, 605 424 657</w:t>
      </w:r>
      <w:r w:rsidRPr="009750C5">
        <w:rPr>
          <w:rFonts w:asciiTheme="minorHAnsi" w:hAnsiTheme="minorHAnsi" w:cstheme="minorHAnsi"/>
          <w:b/>
          <w:color w:val="000000"/>
        </w:rPr>
        <w:t xml:space="preserve"> lub e-mail: </w:t>
      </w:r>
      <w:hyperlink r:id="rId4" w:history="1">
        <w:r w:rsidR="00261905" w:rsidRPr="00334804">
          <w:rPr>
            <w:rStyle w:val="Hipercze"/>
            <w:rFonts w:asciiTheme="minorHAnsi" w:hAnsiTheme="minorHAnsi" w:cstheme="minorHAnsi"/>
            <w:b/>
          </w:rPr>
          <w:t>wpk@pomorskieparki.pl</w:t>
        </w:r>
      </w:hyperlink>
    </w:p>
    <w:p w:rsidR="008806A2" w:rsidRDefault="008806A2" w:rsidP="0026190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806A2" w:rsidRDefault="008806A2" w:rsidP="0026190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Andrzej </w:t>
      </w:r>
      <w:proofErr w:type="spellStart"/>
      <w:r>
        <w:rPr>
          <w:rFonts w:asciiTheme="minorHAnsi" w:hAnsiTheme="minorHAnsi" w:cstheme="minorHAnsi"/>
          <w:b/>
        </w:rPr>
        <w:t>Penk</w:t>
      </w:r>
      <w:proofErr w:type="spellEnd"/>
    </w:p>
    <w:p w:rsidR="008806A2" w:rsidRDefault="008806A2" w:rsidP="008806A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Kierownik Wdzydzkiego</w:t>
      </w:r>
    </w:p>
    <w:p w:rsidR="008806A2" w:rsidRDefault="008806A2" w:rsidP="008806A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Parku Krajobrazowego</w:t>
      </w:r>
    </w:p>
    <w:p w:rsidR="008806A2" w:rsidRPr="00261905" w:rsidRDefault="008806A2" w:rsidP="008806A2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</w:rPr>
      </w:pPr>
    </w:p>
    <w:sectPr w:rsidR="008806A2" w:rsidRPr="00261905" w:rsidSect="0027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9"/>
    <w:rsid w:val="00012FA5"/>
    <w:rsid w:val="00097B02"/>
    <w:rsid w:val="000D4264"/>
    <w:rsid w:val="001C245B"/>
    <w:rsid w:val="00261905"/>
    <w:rsid w:val="00275211"/>
    <w:rsid w:val="00302160"/>
    <w:rsid w:val="00360C5D"/>
    <w:rsid w:val="003B4F8E"/>
    <w:rsid w:val="00421F05"/>
    <w:rsid w:val="00424841"/>
    <w:rsid w:val="0048506C"/>
    <w:rsid w:val="004B38DE"/>
    <w:rsid w:val="004C724E"/>
    <w:rsid w:val="005F1364"/>
    <w:rsid w:val="006B6BA9"/>
    <w:rsid w:val="007524B9"/>
    <w:rsid w:val="007548FA"/>
    <w:rsid w:val="008479DD"/>
    <w:rsid w:val="008806A2"/>
    <w:rsid w:val="008810A1"/>
    <w:rsid w:val="009062B2"/>
    <w:rsid w:val="00924611"/>
    <w:rsid w:val="009750C5"/>
    <w:rsid w:val="009852EE"/>
    <w:rsid w:val="00A24193"/>
    <w:rsid w:val="00A72763"/>
    <w:rsid w:val="00BB0D0D"/>
    <w:rsid w:val="00BE2775"/>
    <w:rsid w:val="00C350E7"/>
    <w:rsid w:val="00DC5ED7"/>
    <w:rsid w:val="00EA5A35"/>
    <w:rsid w:val="00F05A68"/>
    <w:rsid w:val="00FA5483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DCC6-6DDE-42CC-BAFA-CC4CC67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B0D0D"/>
  </w:style>
  <w:style w:type="character" w:customStyle="1" w:styleId="apple-converted-space">
    <w:name w:val="apple-converted-space"/>
    <w:basedOn w:val="Domylnaczcionkaakapitu"/>
    <w:rsid w:val="008479DD"/>
  </w:style>
  <w:style w:type="character" w:customStyle="1" w:styleId="txt-new">
    <w:name w:val="txt-new"/>
    <w:basedOn w:val="Domylnaczcionkaakapitu"/>
    <w:rsid w:val="004C724E"/>
  </w:style>
  <w:style w:type="character" w:styleId="Hipercze">
    <w:name w:val="Hyperlink"/>
    <w:basedOn w:val="Domylnaczcionkaakapitu"/>
    <w:uiPriority w:val="99"/>
    <w:unhideWhenUsed/>
    <w:rsid w:val="004C72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k@pomorskiep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Sadowska</dc:creator>
  <cp:keywords/>
  <dc:description/>
  <cp:lastModifiedBy>Sekretariat</cp:lastModifiedBy>
  <cp:revision>2</cp:revision>
  <cp:lastPrinted>2017-01-12T08:11:00Z</cp:lastPrinted>
  <dcterms:created xsi:type="dcterms:W3CDTF">2017-01-12T13:41:00Z</dcterms:created>
  <dcterms:modified xsi:type="dcterms:W3CDTF">2017-01-12T13:41:00Z</dcterms:modified>
</cp:coreProperties>
</file>